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8204C0">
        <w:rPr>
          <w:b/>
          <w:bCs/>
          <w:iCs/>
          <w:sz w:val="20"/>
          <w:szCs w:val="20"/>
        </w:rPr>
        <w:t>01.07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8204C0">
        <w:rPr>
          <w:b/>
          <w:iCs/>
          <w:sz w:val="20"/>
          <w:szCs w:val="20"/>
        </w:rPr>
        <w:t>27</w:t>
      </w:r>
      <w:r w:rsidR="00FE3E03" w:rsidRPr="007A76EC">
        <w:rPr>
          <w:b/>
          <w:iCs/>
          <w:sz w:val="20"/>
          <w:szCs w:val="20"/>
        </w:rPr>
        <w:t>.0</w:t>
      </w:r>
      <w:r w:rsidR="0019193C">
        <w:rPr>
          <w:b/>
          <w:iCs/>
          <w:sz w:val="20"/>
          <w:szCs w:val="20"/>
        </w:rPr>
        <w:t>7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8204C0">
        <w:rPr>
          <w:rFonts w:ascii="Times New Roman CYR" w:hAnsi="Times New Roman CYR" w:cs="Times New Roman CYR"/>
          <w:b/>
          <w:sz w:val="20"/>
          <w:szCs w:val="20"/>
        </w:rPr>
        <w:t>28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19193C">
        <w:rPr>
          <w:rFonts w:ascii="Times New Roman CYR" w:hAnsi="Times New Roman CYR" w:cs="Times New Roman CYR"/>
          <w:b/>
          <w:sz w:val="20"/>
          <w:szCs w:val="20"/>
        </w:rPr>
        <w:t>7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8204C0">
        <w:rPr>
          <w:b/>
          <w:bCs/>
          <w:iCs/>
          <w:sz w:val="20"/>
          <w:szCs w:val="20"/>
        </w:rPr>
        <w:t>01</w:t>
      </w:r>
      <w:r w:rsidR="00FE3E03" w:rsidRPr="007A76EC">
        <w:rPr>
          <w:b/>
          <w:bCs/>
          <w:iCs/>
          <w:sz w:val="20"/>
          <w:szCs w:val="20"/>
        </w:rPr>
        <w:t>.0</w:t>
      </w:r>
      <w:r w:rsidR="008204C0">
        <w:rPr>
          <w:b/>
          <w:bCs/>
          <w:iCs/>
          <w:sz w:val="20"/>
          <w:szCs w:val="20"/>
        </w:rPr>
        <w:t>8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4213B4" w:rsidRDefault="004213B4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4213B4" w:rsidRPr="00EF5604" w:rsidRDefault="004213B4" w:rsidP="004213B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Ниссан </w:t>
      </w:r>
      <w:proofErr w:type="spellStart"/>
      <w:r>
        <w:rPr>
          <w:sz w:val="20"/>
          <w:szCs w:val="20"/>
        </w:rPr>
        <w:t>Вингроад</w:t>
      </w:r>
      <w:proofErr w:type="spellEnd"/>
      <w:r>
        <w:rPr>
          <w:sz w:val="20"/>
          <w:szCs w:val="20"/>
        </w:rPr>
        <w:t xml:space="preserve">, 2000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О803ТР22, номер кузова </w:t>
      </w:r>
      <w:r>
        <w:rPr>
          <w:sz w:val="20"/>
          <w:szCs w:val="20"/>
          <w:lang w:val="en-US"/>
        </w:rPr>
        <w:t>WFY</w:t>
      </w:r>
      <w:r>
        <w:rPr>
          <w:sz w:val="20"/>
          <w:szCs w:val="20"/>
        </w:rPr>
        <w:t>11023426, цвет: белый, после ДТП.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102 000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Бальков</w:t>
      </w:r>
      <w:proofErr w:type="spellEnd"/>
      <w:r>
        <w:rPr>
          <w:sz w:val="20"/>
          <w:szCs w:val="20"/>
        </w:rPr>
        <w:t xml:space="preserve"> Д.В., залог, запрет на совершение регистрационных действий) (673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B92555" w:rsidRDefault="00B92555" w:rsidP="00B9255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LIFAN</w:t>
      </w:r>
      <w:r w:rsidRPr="00B9255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70, 2019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А047МА122,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LLV</w:t>
      </w:r>
      <w:r w:rsidRPr="00B92555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C</w:t>
      </w:r>
      <w:r w:rsidRPr="00B92555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B</w:t>
      </w:r>
      <w:r w:rsidRPr="00B92555">
        <w:rPr>
          <w:sz w:val="20"/>
          <w:szCs w:val="20"/>
        </w:rPr>
        <w:t>26</w:t>
      </w:r>
      <w:r>
        <w:rPr>
          <w:sz w:val="20"/>
          <w:szCs w:val="20"/>
          <w:lang w:val="en-US"/>
        </w:rPr>
        <w:t>K</w:t>
      </w:r>
      <w:r w:rsidRPr="00B92555">
        <w:rPr>
          <w:sz w:val="20"/>
          <w:szCs w:val="20"/>
        </w:rPr>
        <w:t>0080774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 </w:t>
      </w:r>
      <w:r w:rsidRPr="00783249">
        <w:rPr>
          <w:sz w:val="20"/>
          <w:szCs w:val="20"/>
        </w:rPr>
        <w:t>438 800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 w:rsidR="00783249">
        <w:rPr>
          <w:sz w:val="20"/>
          <w:szCs w:val="20"/>
        </w:rPr>
        <w:t>Вайс</w:t>
      </w:r>
      <w:proofErr w:type="spellEnd"/>
      <w:r w:rsidR="00783249">
        <w:rPr>
          <w:sz w:val="20"/>
          <w:szCs w:val="20"/>
        </w:rPr>
        <w:t xml:space="preserve"> В.Х</w:t>
      </w:r>
      <w:r>
        <w:rPr>
          <w:sz w:val="20"/>
          <w:szCs w:val="20"/>
        </w:rPr>
        <w:t xml:space="preserve">., </w:t>
      </w:r>
      <w:r w:rsidR="00783249">
        <w:rPr>
          <w:sz w:val="20"/>
          <w:szCs w:val="20"/>
        </w:rPr>
        <w:t>залог) (953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84420" w:rsidRDefault="00783249" w:rsidP="004213B4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A22405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>ль Ауди КУ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С530ТН22,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</w:t>
      </w:r>
      <w:r w:rsidRPr="00783249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У</w:t>
      </w:r>
      <w:r w:rsidRPr="00783249">
        <w:rPr>
          <w:sz w:val="20"/>
          <w:szCs w:val="20"/>
        </w:rPr>
        <w:t>74</w:t>
      </w:r>
      <w:r>
        <w:rPr>
          <w:sz w:val="20"/>
          <w:szCs w:val="20"/>
          <w:lang w:val="en-US"/>
        </w:rPr>
        <w:t>L</w:t>
      </w:r>
      <w:r w:rsidRPr="00783249">
        <w:rPr>
          <w:sz w:val="20"/>
          <w:szCs w:val="20"/>
        </w:rPr>
        <w:t>58</w:t>
      </w:r>
      <w:r>
        <w:rPr>
          <w:sz w:val="20"/>
          <w:szCs w:val="20"/>
          <w:lang w:val="en-US"/>
        </w:rPr>
        <w:t>D</w:t>
      </w:r>
      <w:r w:rsidRPr="00783249">
        <w:rPr>
          <w:sz w:val="20"/>
          <w:szCs w:val="20"/>
        </w:rPr>
        <w:t>015185</w:t>
      </w:r>
      <w:r w:rsidR="006D2030">
        <w:rPr>
          <w:sz w:val="20"/>
          <w:szCs w:val="20"/>
        </w:rPr>
        <w:t>, цвет: белый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1 086 056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Умбетьяров</w:t>
      </w:r>
      <w:proofErr w:type="spellEnd"/>
      <w:r>
        <w:rPr>
          <w:sz w:val="20"/>
          <w:szCs w:val="20"/>
        </w:rPr>
        <w:t xml:space="preserve"> Д.Д., запрет на совершение регистрационных действий) (1053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4115E" w:rsidRDefault="00CE0F72" w:rsidP="006F5E0B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A22405">
        <w:rPr>
          <w:b/>
          <w:sz w:val="20"/>
          <w:szCs w:val="20"/>
          <w:u w:val="single"/>
        </w:rPr>
        <w:t>Лот№</w:t>
      </w:r>
      <w:r w:rsidR="006D2030" w:rsidRPr="00A22405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О779ТА22, номер кузова </w:t>
      </w:r>
      <w:r>
        <w:rPr>
          <w:sz w:val="20"/>
          <w:szCs w:val="20"/>
          <w:lang w:val="en-US"/>
        </w:rPr>
        <w:t>ZZE</w:t>
      </w:r>
      <w:r w:rsidRPr="00CE0F72">
        <w:rPr>
          <w:sz w:val="20"/>
          <w:szCs w:val="20"/>
        </w:rPr>
        <w:t>1223073662</w:t>
      </w:r>
      <w:r w:rsidR="006D2030">
        <w:rPr>
          <w:sz w:val="20"/>
          <w:szCs w:val="20"/>
        </w:rPr>
        <w:t>, цвет: серебристый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CE0F72">
        <w:rPr>
          <w:sz w:val="20"/>
          <w:szCs w:val="20"/>
        </w:rPr>
        <w:t>526 000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Егорихина</w:t>
      </w:r>
      <w:proofErr w:type="spellEnd"/>
      <w:r>
        <w:rPr>
          <w:sz w:val="20"/>
          <w:szCs w:val="20"/>
        </w:rPr>
        <w:t xml:space="preserve"> О.В., запрет на совершение регистрационных действий) (1124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6D2030" w:rsidRPr="00CE0F72" w:rsidRDefault="006D2030" w:rsidP="006F5E0B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8204C0">
        <w:rPr>
          <w:b/>
          <w:color w:val="000000" w:themeColor="text1"/>
          <w:sz w:val="20"/>
          <w:szCs w:val="20"/>
        </w:rPr>
        <w:t>не позднее 22</w:t>
      </w:r>
      <w:r w:rsidR="00861C69">
        <w:rPr>
          <w:b/>
          <w:color w:val="000000" w:themeColor="text1"/>
          <w:sz w:val="20"/>
          <w:szCs w:val="20"/>
        </w:rPr>
        <w:t xml:space="preserve"> июл</w:t>
      </w:r>
      <w:r w:rsidR="00B362ED">
        <w:rPr>
          <w:b/>
          <w:color w:val="000000" w:themeColor="text1"/>
          <w:sz w:val="20"/>
          <w:szCs w:val="20"/>
        </w:rPr>
        <w:t>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</w:t>
      </w:r>
      <w:r w:rsidRPr="0092040E">
        <w:rPr>
          <w:bCs/>
          <w:sz w:val="20"/>
          <w:szCs w:val="20"/>
        </w:rPr>
        <w:lastRenderedPageBreak/>
        <w:t xml:space="preserve">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6034"/>
    <w:rsid w:val="00081C6C"/>
    <w:rsid w:val="0008314B"/>
    <w:rsid w:val="000838C4"/>
    <w:rsid w:val="00084420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71EA"/>
    <w:rsid w:val="004C2261"/>
    <w:rsid w:val="004C472F"/>
    <w:rsid w:val="004C5F88"/>
    <w:rsid w:val="004C7961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749E"/>
    <w:rsid w:val="006D2030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0EA"/>
    <w:rsid w:val="00763886"/>
    <w:rsid w:val="00764A99"/>
    <w:rsid w:val="007715B0"/>
    <w:rsid w:val="00777C22"/>
    <w:rsid w:val="00783249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05C9"/>
    <w:rsid w:val="009223E3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7BB7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516D"/>
    <w:rsid w:val="00B7602A"/>
    <w:rsid w:val="00B770C0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25FC-6F64-483D-9128-B3E54A27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295</cp:revision>
  <cp:lastPrinted>2019-09-06T02:18:00Z</cp:lastPrinted>
  <dcterms:created xsi:type="dcterms:W3CDTF">2019-09-09T04:07:00Z</dcterms:created>
  <dcterms:modified xsi:type="dcterms:W3CDTF">2022-06-29T08:49:00Z</dcterms:modified>
</cp:coreProperties>
</file>