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A" w:rsidRPr="00F96C80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4607BA" w:rsidRPr="00F96C80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арестованного (не залог) недвижимого имущества</w:t>
      </w:r>
    </w:p>
    <w:p w:rsidR="004607BA" w:rsidRPr="00F96C80" w:rsidRDefault="004607B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07BA" w:rsidRPr="00F96C80" w:rsidRDefault="00F96C8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27.10.2023 с 07 час. 00 мин. по московскому времени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22.11.2023 до 07 час. 00 мин. по московскому времени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АО «РАД»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соответствии с аукционной документацией, размещенной на сайте </w:t>
      </w:r>
      <w:hyperlink r:id="rId5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на сайте электронной торговой площадки </w:t>
      </w:r>
      <w:hyperlink r:id="rId6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>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23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.1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.2023 11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F96C80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F96C80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27.11.2023 в 07 час. 00 мин. по московскому времени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Торги проводятся в форме электронного аукциона на электронной торговой площадке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АО «РАД»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 разделе «Арестованное имущество», находящейся в сети интернет по адресу </w:t>
      </w:r>
      <w:hyperlink r:id="rId7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607BA" w:rsidRPr="00F96C80" w:rsidRDefault="004607BA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ООО «</w:t>
      </w:r>
      <w:proofErr w:type="spellStart"/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ГеоТехПроект</w:t>
      </w:r>
      <w:proofErr w:type="spellEnd"/>
      <w:r w:rsidRPr="00F96C80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»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Государственного контракта от 29.11.2022 года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0117100002622000018 проводит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9290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392903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 w:rsidRPr="0039290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Квартира, назначение - жилое,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22:63:040413:1443, площадь 57,5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4, адрес: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Алтайский край, г. Барнаул, ул. Союза Республик, д. 44, кв. 17.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Зарегистрированных лиц – нет. Информация о задолженности по взносам на капитальный ремонт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предоставлена. Начальная цена 3 872 005 руб. 00 коп. (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Массовец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О.Б., запреты на совершение регистрационных действий) (1531) (повторные).</w:t>
      </w: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96C80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2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 Земельный участок, назначение – земли сельскохозяйственного назначения для сельскохозяйственного производства,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22:25:000000:64, площадь 1096274+/-9162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адрес: Алтайский край,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Кытмановский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расположен в границах территории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Тягунского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сельсовета в 1,1 км по направлению на северо-запад. Начальная цена 2 763 010 руб. 00 коп. (Суханов В.В., запреты на совершение регистрационных действий, ограничения прав на земельный участок, предусмотренные ст. 56 Земельного кодекса РФ) (1540) (повторные).</w:t>
      </w: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96C80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3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 37/108 долей в праве собственности на земельный участок, назначение – земли сельскохозяйственного назначения для сельскохозяйственного производства,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22:03:010201:1499, общая площадь участка 3435518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адрес: Алтайский край,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Баевский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Верх-Чуманка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участок находится примерно в 4700 м по направлению на юго-запад от ориентира с. Верх-Чуманка, расположенного за пределами участка, адрес ориентира Алтайский край,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Баевский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на территории МО Верх-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Чуманский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сельсовет. Начальная цена 1 727 030 руб. 00 коп. (ООО «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Алтайагроинвест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», запрет на совершение регистрационных действий, арест) (1625) (повторные).</w:t>
      </w: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96C80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4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22:03:010613:602, площадь 103,2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- 1, и право аренды земельного участка (договор аренды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37 от 24.12.2015 г.), назначение – земли населенных пунктов под объекты культурно-бытового назначения,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22:03:010616:38, площадь 293+/-6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адрес: Алтайский край,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Баевский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с. Баево, ул. Ленина, д. 54, пом. 1. Начальная цена 1 591 100 руб. 00 коп. (Петров А.Н., запреты на совершение регистрационных действий, аренда земельного участка, ограничения прав на земельный участок, предусмотренные ст. 56 Земельного кодекса РФ) (1940).</w:t>
      </w: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92903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392903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="00392903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5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 Земельный участок, назначение – земли населенных пунктов для ведения личного подсобного хозяйства,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22:59:070206:533, площадь 1543+/-14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адрес: Алтайский край,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Шелаболихинский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Шелаболиха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ул. Лермонтова, 16А. Начальная цена 97 900 руб. 00 коп. (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Суспицина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Е.В., запреты на совершение регистрационных действий) (2001). </w:t>
      </w: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2492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2492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="00F12492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6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1/4 доля в праве собственности на жилое помещение,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22:28:020203:791, общая площадь 59,8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1, адрес: Алтайский край, Михайловский район,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р.п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Малиновое Озеро, ул.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Центральная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д. 18, кв. 9. Информация о зарегистрированных лицах и о задолженности по взносам на капитальный ремонт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предоставлена. Начальная цена </w:t>
      </w: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126 800 руб. 00 коп. (Мельников В.Н., Мельникова А.В., Мельникова В.В., Мельникова Ю.В., запреты на совершение регистрационных действий) (2007).</w:t>
      </w: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2492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2492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="00F12492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7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1/2 доля в праве собственности на жилое помещение,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22:63:010613:657, общая площадь 17,8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2, адрес: Алтайский край, г. Барнаул, ул. Малахова, д. 63, кв. 121. Информация о зарегистрированных лицах и о задолженности по взносам на капитальный ремонт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предоставлена. Начальная цена 956 800 руб. 00 коп. (Серебренникова А.А., Серебренникова М.Л., запреты на совершение регистрационных действий) (2018).</w:t>
      </w: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2492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F12492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="00F12492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8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 (гаражный кирпичный бокс),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22:63:040513:627, площадь 16,9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- 1, адрес: Алтайский край, г. Барнаул, ул. Фурманова, д. 199Б, бокс 99. Начальная цена 172 900 руб. 00 коп. (Фадеев А.Ю., запреты на совершение регистрационных действий) (2036). </w:t>
      </w:r>
    </w:p>
    <w:p w:rsidR="004607BA" w:rsidRPr="00F96C80" w:rsidRDefault="00F96C80" w:rsidP="00392903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320201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320201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="004C1116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9</w:t>
      </w:r>
      <w:bookmarkStart w:id="0" w:name="_GoBack"/>
      <w:bookmarkEnd w:id="0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 (гаражный бокс), кадастровый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22:69:030215:244, площадь 30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- 1, адрес: Алтайский край, г. Новоалтайск, в 75 м юго-восточнее здания общежития по ул.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Восточная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д. 3, бокс 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1. Начальная цена 329 700 руб. 00 коп. (Губина О.А., запреты на совершение регистрационных действий) (2038). </w:t>
      </w:r>
    </w:p>
    <w:p w:rsidR="004607BA" w:rsidRPr="00F96C80" w:rsidRDefault="004607B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</w:pP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5C41A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Задаток по всем лотам - 50% от начальной цены лота.</w:t>
      </w:r>
    </w:p>
    <w:p w:rsidR="004607BA" w:rsidRPr="00F96C80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Шаг аукциона составляет 1% от начальной стоимости и остается неизменным на протяжении всего времени проведения аукциона.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Pr="00F96C8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17 ноября 2023 года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 15 час. 00 мин. (время местное) по адресу: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Алтайский край, г. Барнаул, ул. Молодежная, д. 68а, 2 этаж, офис 205; тел. 8 913-210-8044, сайт: </w:t>
      </w:r>
      <w:hyperlink r:id="rId8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 также на сайтах: </w:t>
      </w:r>
      <w:hyperlink r:id="rId9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0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Подача заявки осуществляется через электронную торговую площадку в соответствии с регламентами электронной торговой площадки АО «РАД», размещенной на сайте </w:t>
      </w:r>
      <w:hyperlink r:id="rId11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и иными нормативными документами электронной торговой площадки.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2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https://catalog.lot-online.ru/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 разделе «Документация», «Тарифы».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</w:t>
      </w:r>
      <w:r w:rsidRPr="00F96C80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Возврат задатка осуществляется электронной торговой площадкой АО «РАД», в соответствии с ее регламентами, размещенными на сайте </w:t>
      </w:r>
      <w:hyperlink r:id="rId13">
        <w:r w:rsidRPr="00F96C80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shd w:val="clear" w:color="auto" w:fill="FFFFFF"/>
          </w:rPr>
          <w:t>https://catalog.lot-online.ru</w:t>
        </w:r>
      </w:hyperlink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F96C80">
        <w:rPr>
          <w:rFonts w:ascii="Times New Roman" w:eastAsia="Times New Roman" w:hAnsi="Times New Roman" w:cs="Times New Roman"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и).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4">
        <w:r w:rsidRPr="00F96C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F96C8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АО «РАД» </w:t>
      </w:r>
      <w:hyperlink r:id="rId15">
        <w:r w:rsidRPr="00F96C80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https://catalog.lot-online.ru</w:t>
        </w:r>
      </w:hyperlink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F96C80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4607BA" w:rsidRPr="00F96C80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96C8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F96C8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F96C80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арестованного недвижимого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4607BA" w:rsidRPr="00F96C80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6C80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 </w:t>
      </w:r>
    </w:p>
    <w:sectPr w:rsidR="004607BA" w:rsidRPr="00F96C80" w:rsidSect="00F96C8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7BA"/>
    <w:rsid w:val="00320201"/>
    <w:rsid w:val="00392903"/>
    <w:rsid w:val="004607BA"/>
    <w:rsid w:val="004C1116"/>
    <w:rsid w:val="005C41AA"/>
    <w:rsid w:val="00F12492"/>
    <w:rsid w:val="00F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techprojectaltaykray.ru/" TargetMode="External"/><Relationship Id="rId13" Type="http://schemas.openxmlformats.org/officeDocument/2006/relationships/hyperlink" Target="https://catalog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s://catalog.lot-online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hyperlink" Target="https://catalog.lot-online.ru/" TargetMode="External"/><Relationship Id="rId10" Type="http://schemas.openxmlformats.org/officeDocument/2006/relationships/hyperlink" Target="https://catalog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6</cp:revision>
  <dcterms:created xsi:type="dcterms:W3CDTF">2023-10-23T08:19:00Z</dcterms:created>
  <dcterms:modified xsi:type="dcterms:W3CDTF">2023-10-26T03:55:00Z</dcterms:modified>
</cp:coreProperties>
</file>