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C4" w:rsidRPr="005A5055" w:rsidRDefault="004F41C4" w:rsidP="004F41C4">
      <w:pPr>
        <w:pStyle w:val="a6"/>
        <w:spacing w:before="0"/>
        <w:ind w:left="0"/>
        <w:jc w:val="center"/>
        <w:rPr>
          <w:szCs w:val="22"/>
        </w:rPr>
      </w:pPr>
      <w:bookmarkStart w:id="0" w:name="_GoBack"/>
      <w:bookmarkEnd w:id="0"/>
      <w:r w:rsidRPr="005A5055">
        <w:rPr>
          <w:szCs w:val="22"/>
        </w:rPr>
        <w:t>Договор № ______ купли-продажи (проект)</w:t>
      </w:r>
    </w:p>
    <w:p w:rsidR="004F41C4" w:rsidRPr="005A5055" w:rsidRDefault="004F41C4" w:rsidP="004F41C4">
      <w:pPr>
        <w:pStyle w:val="a5"/>
        <w:ind w:left="0" w:right="0"/>
        <w:rPr>
          <w:szCs w:val="22"/>
        </w:rPr>
      </w:pPr>
      <w:r w:rsidRPr="005A5055">
        <w:rPr>
          <w:szCs w:val="22"/>
        </w:rPr>
        <w:t xml:space="preserve"> заложенного имущества</w:t>
      </w:r>
    </w:p>
    <w:p w:rsidR="004F41C4" w:rsidRPr="005A5055" w:rsidRDefault="004F41C4" w:rsidP="004F41C4">
      <w:pPr>
        <w:pStyle w:val="a5"/>
        <w:ind w:left="0" w:right="0"/>
        <w:rPr>
          <w:szCs w:val="22"/>
        </w:rPr>
      </w:pPr>
    </w:p>
    <w:p w:rsidR="004F41C4" w:rsidRPr="005A5055" w:rsidRDefault="004F41C4" w:rsidP="004F41C4">
      <w:pPr>
        <w:pStyle w:val="a5"/>
        <w:rPr>
          <w:szCs w:val="22"/>
        </w:rPr>
      </w:pPr>
    </w:p>
    <w:p w:rsidR="004F41C4" w:rsidRPr="005A5055" w:rsidRDefault="004F41C4" w:rsidP="004F41C4">
      <w:pPr>
        <w:rPr>
          <w:sz w:val="22"/>
          <w:szCs w:val="22"/>
        </w:rPr>
      </w:pPr>
      <w:r w:rsidRPr="005A5055">
        <w:rPr>
          <w:sz w:val="22"/>
          <w:szCs w:val="22"/>
        </w:rPr>
        <w:t xml:space="preserve">г. Барнаул                                                                                                         «_____» ____________ 20__ года </w:t>
      </w:r>
    </w:p>
    <w:p w:rsidR="004F41C4" w:rsidRPr="005A5055" w:rsidRDefault="004F41C4" w:rsidP="004F41C4">
      <w:pPr>
        <w:rPr>
          <w:sz w:val="22"/>
          <w:szCs w:val="22"/>
        </w:rPr>
      </w:pPr>
    </w:p>
    <w:p w:rsidR="004F41C4" w:rsidRPr="005A5055" w:rsidRDefault="004F41C4" w:rsidP="00E0712A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2"/>
          <w:szCs w:val="22"/>
        </w:rPr>
      </w:pPr>
      <w:proofErr w:type="gramStart"/>
      <w:r w:rsidRPr="005A5055">
        <w:rPr>
          <w:sz w:val="22"/>
          <w:szCs w:val="22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Республике Алтай (далее - МТУ </w:t>
      </w:r>
      <w:proofErr w:type="spellStart"/>
      <w:r w:rsidRPr="005A5055">
        <w:rPr>
          <w:sz w:val="22"/>
          <w:szCs w:val="22"/>
        </w:rPr>
        <w:t>Росимущества</w:t>
      </w:r>
      <w:proofErr w:type="spellEnd"/>
      <w:r w:rsidRPr="005A5055">
        <w:rPr>
          <w:sz w:val="22"/>
          <w:szCs w:val="22"/>
        </w:rPr>
        <w:t xml:space="preserve"> в Алтайском каре и Республике Алтай) в лице ___________________________, действующего на основании _____________________________________________, именуемый в дальнейшем «Продавец», с одной стороны, и ________________________________________, именуемый в дальнейшем «Покупатель», с другой стороны, и вместе именуемые «Стороны», в соответствии с протоколом об определении победителя торгов, проведенных «______» ____________ 20___г. в</w:t>
      </w:r>
      <w:proofErr w:type="gramEnd"/>
      <w:r w:rsidRPr="005A5055">
        <w:rPr>
          <w:sz w:val="22"/>
          <w:szCs w:val="22"/>
        </w:rPr>
        <w:t xml:space="preserve"> форме электронного аукциона на</w:t>
      </w:r>
      <w:r w:rsidR="00381EEE" w:rsidRPr="005A5055">
        <w:rPr>
          <w:sz w:val="22"/>
          <w:szCs w:val="22"/>
        </w:rPr>
        <w:t xml:space="preserve"> электронной</w:t>
      </w:r>
      <w:r w:rsidRPr="005A5055">
        <w:rPr>
          <w:sz w:val="22"/>
          <w:szCs w:val="22"/>
        </w:rPr>
        <w:t xml:space="preserve"> торговой площадке </w:t>
      </w:r>
      <w:r w:rsidR="00596614" w:rsidRPr="005A5055">
        <w:rPr>
          <w:color w:val="000000"/>
          <w:sz w:val="22"/>
          <w:szCs w:val="22"/>
        </w:rPr>
        <w:t>АО «РАД</w:t>
      </w:r>
      <w:r w:rsidR="00E0712A" w:rsidRPr="005A5055">
        <w:rPr>
          <w:color w:val="000000"/>
          <w:sz w:val="22"/>
          <w:szCs w:val="22"/>
        </w:rPr>
        <w:t xml:space="preserve">» </w:t>
      </w:r>
      <w:r w:rsidR="00596614" w:rsidRPr="005A5055">
        <w:rPr>
          <w:bCs/>
          <w:iCs/>
          <w:sz w:val="22"/>
          <w:szCs w:val="22"/>
        </w:rPr>
        <w:t>в разделе «Арестованное имущество</w:t>
      </w:r>
      <w:r w:rsidR="00E0712A" w:rsidRPr="005A5055">
        <w:rPr>
          <w:bCs/>
          <w:iCs/>
          <w:sz w:val="22"/>
          <w:szCs w:val="22"/>
        </w:rPr>
        <w:t xml:space="preserve">», находящейся в сети интернет по адресу </w:t>
      </w:r>
      <w:hyperlink r:id="rId6" w:history="1">
        <w:r w:rsidR="00596614" w:rsidRPr="005A5055">
          <w:rPr>
            <w:sz w:val="22"/>
            <w:szCs w:val="22"/>
          </w:rPr>
          <w:t>https://catalog.lot-online.ru/</w:t>
        </w:r>
      </w:hyperlink>
      <w:r w:rsidR="00596614" w:rsidRPr="005A5055">
        <w:rPr>
          <w:sz w:val="22"/>
          <w:szCs w:val="22"/>
        </w:rPr>
        <w:t xml:space="preserve"> </w:t>
      </w:r>
      <w:r w:rsidRPr="005A5055">
        <w:rPr>
          <w:sz w:val="22"/>
          <w:szCs w:val="22"/>
        </w:rPr>
        <w:t>процедура № ____________, подписали настоящий Договор о нижеследующем: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</w:p>
    <w:p w:rsidR="004F41C4" w:rsidRPr="005A5055" w:rsidRDefault="004F41C4" w:rsidP="004F41C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A5055">
        <w:rPr>
          <w:b/>
          <w:bCs/>
          <w:sz w:val="22"/>
          <w:szCs w:val="22"/>
        </w:rPr>
        <w:t>ПРЕДМЕТ ДОГОВОРА</w:t>
      </w:r>
    </w:p>
    <w:p w:rsidR="004F41C4" w:rsidRPr="005A5055" w:rsidRDefault="004F41C4" w:rsidP="004F41C4">
      <w:pPr>
        <w:ind w:left="405"/>
        <w:rPr>
          <w:sz w:val="22"/>
          <w:szCs w:val="22"/>
        </w:rPr>
      </w:pP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1.1. Организатор торгов, действующий от имени и по поручению Продавца, передает в собственность Покупателю, а Покупатель обязуется принять и оплатить </w:t>
      </w:r>
    </w:p>
    <w:tbl>
      <w:tblPr>
        <w:tblW w:w="0" w:type="auto"/>
        <w:tblInd w:w="206" w:type="dxa"/>
        <w:tblLayout w:type="fixed"/>
        <w:tblLook w:val="04A0" w:firstRow="1" w:lastRow="0" w:firstColumn="1" w:lastColumn="0" w:noHBand="0" w:noVBand="1"/>
      </w:tblPr>
      <w:tblGrid>
        <w:gridCol w:w="782"/>
        <w:gridCol w:w="6633"/>
        <w:gridCol w:w="835"/>
        <w:gridCol w:w="1590"/>
      </w:tblGrid>
      <w:tr w:rsidR="004F41C4" w:rsidRPr="005A5055" w:rsidTr="00FC28E8">
        <w:trPr>
          <w:trHeight w:val="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№</w:t>
            </w: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A505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A505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Кол-во, шт.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Стоимость,</w:t>
            </w: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руб. с НДС (при наличии)</w:t>
            </w:r>
          </w:p>
        </w:tc>
      </w:tr>
      <w:tr w:rsidR="004F41C4" w:rsidRPr="005A5055" w:rsidTr="00FC28E8">
        <w:trPr>
          <w:trHeight w:val="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 (далее – «Имущество»)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1.2. Имущество принадлежит ______________________________________________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1.3. </w:t>
      </w:r>
      <w:proofErr w:type="gramStart"/>
      <w:r w:rsidRPr="005A5055">
        <w:rPr>
          <w:sz w:val="22"/>
          <w:szCs w:val="22"/>
        </w:rPr>
        <w:t xml:space="preserve">Имущество продается на основании акта о наложении ареста (описи имущества) от _______________, произведенного судебным приставом - исполнителем </w:t>
      </w:r>
      <w:r w:rsidRPr="005A5055">
        <w:rPr>
          <w:iCs/>
          <w:sz w:val="22"/>
          <w:szCs w:val="22"/>
        </w:rPr>
        <w:t>___________________________________________</w:t>
      </w:r>
      <w:r w:rsidRPr="005A5055">
        <w:rPr>
          <w:sz w:val="22"/>
          <w:szCs w:val="22"/>
        </w:rPr>
        <w:t xml:space="preserve"> </w:t>
      </w:r>
      <w:r w:rsidR="00E01C11">
        <w:rPr>
          <w:sz w:val="22"/>
          <w:szCs w:val="22"/>
        </w:rPr>
        <w:t>Г</w:t>
      </w:r>
      <w:r w:rsidRPr="005A5055">
        <w:rPr>
          <w:sz w:val="22"/>
          <w:szCs w:val="22"/>
        </w:rPr>
        <w:t>УФССП России по Алтайскому краю (далее «Государственный орган»), постановления о передаче арестованного имущества на торги от _____________________, поручения на реализацию арестованного имущества Межрегионального территориального управления Федерального агентства по управлению государственным имуществом в Алтайском крае и Республике Алтай № ________ от _________________.</w:t>
      </w:r>
      <w:proofErr w:type="gramEnd"/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1.4. Существующие ограничения (обременения) права: __________________________________________.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1.5. Покупатель ознакомился с техническим и юридическим состоянием Имущества, претензий не имеет.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1.6. Содержание ст. 558 ГК РФ сторонам разъяснено, о правовых последствиях ст. 558 ГК РФ стороны проинформированы.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</w:p>
    <w:p w:rsidR="004F41C4" w:rsidRPr="005A5055" w:rsidRDefault="004F41C4" w:rsidP="004F41C4">
      <w:pPr>
        <w:numPr>
          <w:ilvl w:val="0"/>
          <w:numId w:val="1"/>
        </w:numPr>
        <w:spacing w:line="276" w:lineRule="auto"/>
        <w:jc w:val="center"/>
        <w:rPr>
          <w:b/>
          <w:bCs/>
          <w:sz w:val="22"/>
          <w:szCs w:val="22"/>
        </w:rPr>
      </w:pPr>
      <w:r w:rsidRPr="005A5055">
        <w:rPr>
          <w:b/>
          <w:bCs/>
          <w:sz w:val="22"/>
          <w:szCs w:val="22"/>
        </w:rPr>
        <w:t>СТОИМОСТЬ ИМУЩЕСТВА И ПОРЯДОК ОПЛАТЫ</w:t>
      </w:r>
    </w:p>
    <w:p w:rsidR="004F41C4" w:rsidRPr="005A5055" w:rsidRDefault="004F41C4" w:rsidP="004F41C4">
      <w:pPr>
        <w:spacing w:line="276" w:lineRule="auto"/>
        <w:ind w:left="405"/>
        <w:rPr>
          <w:b/>
          <w:bCs/>
          <w:sz w:val="22"/>
          <w:szCs w:val="22"/>
        </w:rPr>
      </w:pPr>
    </w:p>
    <w:p w:rsidR="004F41C4" w:rsidRPr="005A5055" w:rsidRDefault="004F41C4" w:rsidP="004F41C4">
      <w:pPr>
        <w:pStyle w:val="31"/>
        <w:ind w:firstLine="0"/>
        <w:rPr>
          <w:szCs w:val="22"/>
        </w:rPr>
      </w:pPr>
      <w:r w:rsidRPr="005A5055">
        <w:rPr>
          <w:szCs w:val="22"/>
        </w:rPr>
        <w:t>2.1. Общая стоимость Имущества составляет _________________________________________ рублей _____ копеек.</w:t>
      </w:r>
    </w:p>
    <w:p w:rsidR="004F41C4" w:rsidRPr="005A5055" w:rsidRDefault="004F41C4" w:rsidP="004F41C4">
      <w:pPr>
        <w:pStyle w:val="31"/>
        <w:ind w:firstLine="0"/>
        <w:rPr>
          <w:szCs w:val="22"/>
        </w:rPr>
      </w:pPr>
      <w:r w:rsidRPr="005A5055">
        <w:rPr>
          <w:szCs w:val="22"/>
        </w:rPr>
        <w:t>2.2. Задаток в размере ______________________________________ рубля ______ копе</w:t>
      </w:r>
      <w:r w:rsidR="00B360D8" w:rsidRPr="005A5055">
        <w:rPr>
          <w:szCs w:val="22"/>
        </w:rPr>
        <w:t>ек, перечисленный Покупателем</w:t>
      </w:r>
      <w:r w:rsidRPr="005A5055">
        <w:rPr>
          <w:szCs w:val="22"/>
        </w:rPr>
        <w:t xml:space="preserve"> для участия в торгах по Имуществу по процедуре № ________ засчитывается в счет оплаты Имущества.</w:t>
      </w:r>
    </w:p>
    <w:p w:rsidR="004F41C4" w:rsidRPr="005A5055" w:rsidRDefault="004F41C4" w:rsidP="004F41C4">
      <w:pPr>
        <w:pStyle w:val="3"/>
        <w:rPr>
          <w:szCs w:val="22"/>
        </w:rPr>
      </w:pPr>
      <w:r w:rsidRPr="005A5055">
        <w:rPr>
          <w:szCs w:val="22"/>
        </w:rPr>
        <w:t>2.3. За вычетом суммы задатка Покупатель обязан уплатить ____________________________________</w:t>
      </w:r>
      <w:r w:rsidRPr="005A5055">
        <w:rPr>
          <w:szCs w:val="22"/>
        </w:rPr>
        <w:br/>
        <w:t>рубля _____ копейки.</w:t>
      </w:r>
    </w:p>
    <w:p w:rsidR="004F41C4" w:rsidRPr="005A5055" w:rsidRDefault="004F41C4" w:rsidP="004F41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5055">
        <w:rPr>
          <w:sz w:val="22"/>
          <w:szCs w:val="22"/>
        </w:rPr>
        <w:t>Оплата производится в течение пяти рабочих дней с момента подписания Протокола о результатах торгов путем перечисления денежных сре</w:t>
      </w:r>
      <w:proofErr w:type="gramStart"/>
      <w:r w:rsidRPr="005A5055">
        <w:rPr>
          <w:sz w:val="22"/>
          <w:szCs w:val="22"/>
        </w:rPr>
        <w:t>дств в с</w:t>
      </w:r>
      <w:proofErr w:type="gramEnd"/>
      <w:r w:rsidRPr="005A5055">
        <w:rPr>
          <w:sz w:val="22"/>
          <w:szCs w:val="22"/>
        </w:rPr>
        <w:t>умме, указанной в пункте 2.3, по следующим реквизитам:</w:t>
      </w:r>
    </w:p>
    <w:p w:rsidR="003F1501" w:rsidRPr="005A5055" w:rsidRDefault="003F1501" w:rsidP="003F1501">
      <w:pPr>
        <w:rPr>
          <w:b/>
          <w:sz w:val="22"/>
          <w:szCs w:val="22"/>
        </w:rPr>
      </w:pPr>
      <w:r w:rsidRPr="005A5055">
        <w:rPr>
          <w:sz w:val="22"/>
          <w:szCs w:val="22"/>
        </w:rPr>
        <w:lastRenderedPageBreak/>
        <w:t>Лицевой счет</w:t>
      </w:r>
      <w:r w:rsidRPr="005A5055">
        <w:rPr>
          <w:b/>
          <w:sz w:val="22"/>
          <w:szCs w:val="22"/>
        </w:rPr>
        <w:t xml:space="preserve"> </w:t>
      </w:r>
      <w:r w:rsidRPr="005A5055">
        <w:rPr>
          <w:sz w:val="22"/>
          <w:szCs w:val="22"/>
        </w:rPr>
        <w:t>№</w:t>
      </w:r>
      <w:r w:rsidRPr="005A5055">
        <w:rPr>
          <w:b/>
          <w:sz w:val="22"/>
          <w:szCs w:val="22"/>
        </w:rPr>
        <w:t xml:space="preserve"> 05171А18480 в УФК по Алтайскому краю; </w:t>
      </w:r>
      <w:r w:rsidRPr="005A5055">
        <w:rPr>
          <w:color w:val="000000"/>
          <w:sz w:val="22"/>
          <w:szCs w:val="22"/>
        </w:rPr>
        <w:t xml:space="preserve">Получатель платежа: </w:t>
      </w:r>
      <w:r w:rsidRPr="005A5055">
        <w:rPr>
          <w:b/>
          <w:color w:val="000000"/>
          <w:sz w:val="22"/>
          <w:szCs w:val="22"/>
        </w:rPr>
        <w:t xml:space="preserve">УФК по Алтайскому краю (МТУ </w:t>
      </w:r>
      <w:proofErr w:type="spellStart"/>
      <w:r w:rsidRPr="005A5055">
        <w:rPr>
          <w:b/>
          <w:color w:val="000000"/>
          <w:sz w:val="22"/>
          <w:szCs w:val="22"/>
        </w:rPr>
        <w:t>Росимущества</w:t>
      </w:r>
      <w:proofErr w:type="spellEnd"/>
      <w:r w:rsidRPr="005A5055">
        <w:rPr>
          <w:b/>
          <w:color w:val="000000"/>
          <w:sz w:val="22"/>
          <w:szCs w:val="22"/>
        </w:rPr>
        <w:t xml:space="preserve"> в Алтайском крае и Республике Алтай);</w:t>
      </w:r>
    </w:p>
    <w:p w:rsidR="003F1501" w:rsidRPr="005A5055" w:rsidRDefault="003F1501" w:rsidP="003F1501">
      <w:pPr>
        <w:rPr>
          <w:b/>
          <w:sz w:val="22"/>
          <w:szCs w:val="22"/>
        </w:rPr>
      </w:pPr>
      <w:r w:rsidRPr="005A5055">
        <w:rPr>
          <w:color w:val="000000"/>
          <w:sz w:val="22"/>
          <w:szCs w:val="22"/>
        </w:rPr>
        <w:t xml:space="preserve">ИНН/КПП Получателя: </w:t>
      </w:r>
      <w:r w:rsidRPr="005A5055">
        <w:rPr>
          <w:b/>
          <w:color w:val="000000"/>
          <w:sz w:val="22"/>
          <w:szCs w:val="22"/>
        </w:rPr>
        <w:t>2221172516/222101001;</w:t>
      </w:r>
      <w:r w:rsidRPr="005A5055">
        <w:rPr>
          <w:b/>
          <w:sz w:val="22"/>
          <w:szCs w:val="22"/>
        </w:rPr>
        <w:t xml:space="preserve"> </w:t>
      </w:r>
      <w:r w:rsidRPr="005A5055">
        <w:rPr>
          <w:color w:val="000000"/>
          <w:sz w:val="22"/>
          <w:szCs w:val="22"/>
        </w:rPr>
        <w:t>Казначейский счет (используется в качестве номера счета Получателя):</w:t>
      </w:r>
      <w:r w:rsidRPr="005A5055">
        <w:rPr>
          <w:b/>
          <w:color w:val="000000"/>
          <w:sz w:val="22"/>
          <w:szCs w:val="22"/>
        </w:rPr>
        <w:t xml:space="preserve"> 03212643000000011700;</w:t>
      </w:r>
      <w:r w:rsidRPr="005A5055">
        <w:rPr>
          <w:b/>
          <w:sz w:val="22"/>
          <w:szCs w:val="22"/>
        </w:rPr>
        <w:t xml:space="preserve"> </w:t>
      </w:r>
      <w:r w:rsidRPr="005A5055">
        <w:rPr>
          <w:color w:val="000000"/>
          <w:sz w:val="22"/>
          <w:szCs w:val="22"/>
        </w:rPr>
        <w:t xml:space="preserve">Банк получателя: </w:t>
      </w:r>
      <w:r w:rsidRPr="005A5055">
        <w:rPr>
          <w:b/>
          <w:sz w:val="22"/>
          <w:szCs w:val="22"/>
        </w:rPr>
        <w:t xml:space="preserve">Отделение Барнаул//УФК по Алтайскому краю, г. Барнаул; </w:t>
      </w:r>
      <w:r w:rsidRPr="005A5055">
        <w:rPr>
          <w:sz w:val="22"/>
          <w:szCs w:val="22"/>
        </w:rPr>
        <w:t xml:space="preserve">БИК банка получателя: </w:t>
      </w:r>
      <w:r w:rsidRPr="005A5055">
        <w:rPr>
          <w:b/>
          <w:sz w:val="22"/>
          <w:szCs w:val="22"/>
        </w:rPr>
        <w:t xml:space="preserve">010173001; </w:t>
      </w:r>
      <w:r w:rsidRPr="005A5055">
        <w:rPr>
          <w:color w:val="000000"/>
          <w:sz w:val="22"/>
          <w:szCs w:val="22"/>
        </w:rPr>
        <w:t>Единый казначейский счет (используется в качестве номера счета банка получателя):</w:t>
      </w:r>
      <w:r w:rsidRPr="005A5055">
        <w:rPr>
          <w:b/>
          <w:color w:val="000000"/>
          <w:sz w:val="22"/>
          <w:szCs w:val="22"/>
        </w:rPr>
        <w:t xml:space="preserve"> 40102810045370000009;</w:t>
      </w:r>
      <w:r w:rsidRPr="005A5055">
        <w:rPr>
          <w:b/>
          <w:sz w:val="22"/>
          <w:szCs w:val="22"/>
        </w:rPr>
        <w:t xml:space="preserve"> </w:t>
      </w:r>
      <w:r w:rsidRPr="005A5055">
        <w:rPr>
          <w:sz w:val="22"/>
          <w:szCs w:val="22"/>
        </w:rPr>
        <w:t xml:space="preserve">Код ОКТМО: </w:t>
      </w:r>
      <w:r w:rsidRPr="005A5055">
        <w:rPr>
          <w:b/>
          <w:sz w:val="22"/>
          <w:szCs w:val="22"/>
        </w:rPr>
        <w:t xml:space="preserve">01701000; </w:t>
      </w:r>
      <w:r w:rsidRPr="005A5055">
        <w:rPr>
          <w:bCs/>
          <w:color w:val="000000"/>
          <w:sz w:val="22"/>
          <w:szCs w:val="22"/>
        </w:rPr>
        <w:t>КБК</w:t>
      </w:r>
      <w:r w:rsidRPr="005A5055">
        <w:rPr>
          <w:b/>
          <w:bCs/>
          <w:color w:val="000000"/>
          <w:sz w:val="22"/>
          <w:szCs w:val="22"/>
        </w:rPr>
        <w:t>: 16700000000000000000</w:t>
      </w:r>
      <w:r w:rsidR="00A5141E" w:rsidRPr="005A5055">
        <w:rPr>
          <w:b/>
          <w:bCs/>
          <w:color w:val="000000"/>
          <w:sz w:val="22"/>
          <w:szCs w:val="22"/>
        </w:rPr>
        <w:t xml:space="preserve">, </w:t>
      </w:r>
      <w:r w:rsidRPr="005A5055">
        <w:rPr>
          <w:b/>
          <w:bCs/>
          <w:color w:val="000000"/>
          <w:sz w:val="22"/>
          <w:szCs w:val="22"/>
        </w:rPr>
        <w:t xml:space="preserve"> </w:t>
      </w:r>
      <w:r w:rsidR="00A5141E" w:rsidRPr="005A5055">
        <w:rPr>
          <w:bCs/>
          <w:color w:val="000000"/>
          <w:sz w:val="22"/>
          <w:szCs w:val="22"/>
        </w:rPr>
        <w:t>Код</w:t>
      </w:r>
      <w:r w:rsidR="005B54C1" w:rsidRPr="005A5055">
        <w:rPr>
          <w:bCs/>
          <w:color w:val="000000"/>
          <w:sz w:val="22"/>
          <w:szCs w:val="22"/>
        </w:rPr>
        <w:t xml:space="preserve"> НПА (Код)</w:t>
      </w:r>
      <w:r w:rsidR="00A5141E" w:rsidRPr="005A5055">
        <w:rPr>
          <w:bCs/>
          <w:color w:val="000000"/>
          <w:sz w:val="22"/>
          <w:szCs w:val="22"/>
        </w:rPr>
        <w:t>:</w:t>
      </w:r>
      <w:r w:rsidR="00A5141E" w:rsidRPr="005A5055">
        <w:rPr>
          <w:b/>
          <w:bCs/>
          <w:color w:val="000000"/>
          <w:sz w:val="22"/>
          <w:szCs w:val="22"/>
        </w:rPr>
        <w:t xml:space="preserve"> 0001.   </w:t>
      </w:r>
      <w:r w:rsidRPr="005A5055">
        <w:rPr>
          <w:b/>
          <w:bCs/>
          <w:color w:val="000000"/>
          <w:sz w:val="22"/>
          <w:szCs w:val="22"/>
        </w:rPr>
        <w:t xml:space="preserve"> </w:t>
      </w:r>
    </w:p>
    <w:p w:rsidR="004F41C4" w:rsidRPr="005A5055" w:rsidRDefault="004F41C4" w:rsidP="004F41C4">
      <w:pPr>
        <w:tabs>
          <w:tab w:val="left" w:pos="5812"/>
          <w:tab w:val="left" w:pos="7513"/>
          <w:tab w:val="left" w:pos="9639"/>
          <w:tab w:val="left" w:pos="9923"/>
        </w:tabs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Назначение платежа: основной платеж по поручению № ________ </w:t>
      </w:r>
      <w:proofErr w:type="gramStart"/>
      <w:r w:rsidRPr="005A5055">
        <w:rPr>
          <w:sz w:val="22"/>
          <w:szCs w:val="22"/>
        </w:rPr>
        <w:t>от</w:t>
      </w:r>
      <w:proofErr w:type="gramEnd"/>
      <w:r w:rsidRPr="005A5055">
        <w:rPr>
          <w:sz w:val="22"/>
          <w:szCs w:val="22"/>
        </w:rPr>
        <w:t xml:space="preserve"> _________________</w:t>
      </w:r>
      <w:r w:rsidR="00A5141E" w:rsidRPr="005A5055">
        <w:rPr>
          <w:sz w:val="22"/>
          <w:szCs w:val="22"/>
        </w:rPr>
        <w:t xml:space="preserve">, </w:t>
      </w:r>
      <w:proofErr w:type="gramStart"/>
      <w:r w:rsidR="00A5141E" w:rsidRPr="005A5055">
        <w:rPr>
          <w:sz w:val="22"/>
          <w:szCs w:val="22"/>
        </w:rPr>
        <w:t>статус</w:t>
      </w:r>
      <w:proofErr w:type="gramEnd"/>
      <w:r w:rsidR="00A5141E" w:rsidRPr="005A5055">
        <w:rPr>
          <w:sz w:val="22"/>
          <w:szCs w:val="22"/>
        </w:rPr>
        <w:t xml:space="preserve"> имущества «Арестованное».</w:t>
      </w:r>
    </w:p>
    <w:p w:rsidR="004F41C4" w:rsidRPr="005A5055" w:rsidRDefault="004F41C4" w:rsidP="004F41C4">
      <w:pPr>
        <w:tabs>
          <w:tab w:val="left" w:pos="3060"/>
        </w:tabs>
        <w:jc w:val="both"/>
        <w:rPr>
          <w:sz w:val="22"/>
          <w:szCs w:val="22"/>
        </w:rPr>
      </w:pPr>
      <w:r w:rsidRPr="005A5055">
        <w:rPr>
          <w:sz w:val="22"/>
          <w:szCs w:val="22"/>
        </w:rPr>
        <w:t>2.4. Надлежащим выполнением обязательств Покупателя по оплате Имущества является поступление     денежных сре</w:t>
      </w:r>
      <w:proofErr w:type="gramStart"/>
      <w:r w:rsidRPr="005A5055">
        <w:rPr>
          <w:sz w:val="22"/>
          <w:szCs w:val="22"/>
        </w:rPr>
        <w:t>дств в п</w:t>
      </w:r>
      <w:proofErr w:type="gramEnd"/>
      <w:r w:rsidRPr="005A5055">
        <w:rPr>
          <w:sz w:val="22"/>
          <w:szCs w:val="22"/>
        </w:rPr>
        <w:t>орядке, сумме и сроки, указанные в п. 2 настоящего Договора.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2.5. Факт оплаты имущества удостоверяется выпиской с указанного в </w:t>
      </w:r>
      <w:proofErr w:type="spellStart"/>
      <w:r w:rsidRPr="005A5055">
        <w:rPr>
          <w:sz w:val="22"/>
          <w:szCs w:val="22"/>
        </w:rPr>
        <w:t>абз</w:t>
      </w:r>
      <w:proofErr w:type="spellEnd"/>
      <w:r w:rsidRPr="005A5055"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 w:rsidRPr="005A5055">
        <w:rPr>
          <w:sz w:val="22"/>
          <w:szCs w:val="22"/>
        </w:rPr>
        <w:t>дств в сч</w:t>
      </w:r>
      <w:proofErr w:type="gramEnd"/>
      <w:r w:rsidRPr="005A5055">
        <w:rPr>
          <w:sz w:val="22"/>
          <w:szCs w:val="22"/>
        </w:rPr>
        <w:t>ет оплаты Имущества.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</w:p>
    <w:p w:rsidR="004F41C4" w:rsidRPr="005A5055" w:rsidRDefault="004F41C4" w:rsidP="004F41C4">
      <w:pPr>
        <w:jc w:val="center"/>
        <w:rPr>
          <w:b/>
          <w:bCs/>
          <w:sz w:val="22"/>
          <w:szCs w:val="22"/>
        </w:rPr>
      </w:pPr>
      <w:r w:rsidRPr="005A5055">
        <w:rPr>
          <w:b/>
          <w:bCs/>
          <w:sz w:val="22"/>
          <w:szCs w:val="22"/>
        </w:rPr>
        <w:t>3. ПЕРЕДАЧА ИМУЩЕСТВА</w:t>
      </w:r>
    </w:p>
    <w:p w:rsidR="004F41C4" w:rsidRPr="005A5055" w:rsidRDefault="004F41C4" w:rsidP="004F41C4">
      <w:pPr>
        <w:jc w:val="center"/>
        <w:rPr>
          <w:b/>
          <w:bCs/>
          <w:sz w:val="22"/>
          <w:szCs w:val="22"/>
        </w:rPr>
      </w:pP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3.1. Имущество находится по адресу: _____________________________________________________.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3.2. Передача Имущества Покупателю осуществляется по передаточному акту  после выполнения Покупателем обязательств по оплате Имущества в соответствии с </w:t>
      </w:r>
      <w:proofErr w:type="spellStart"/>
      <w:r w:rsidRPr="005A5055">
        <w:rPr>
          <w:sz w:val="22"/>
          <w:szCs w:val="22"/>
        </w:rPr>
        <w:t>п.п</w:t>
      </w:r>
      <w:proofErr w:type="spellEnd"/>
      <w:r w:rsidRPr="005A5055">
        <w:rPr>
          <w:sz w:val="22"/>
          <w:szCs w:val="22"/>
        </w:rPr>
        <w:t>. 2.3,2.4 настоящего Договора.</w:t>
      </w:r>
    </w:p>
    <w:p w:rsidR="004F41C4" w:rsidRPr="005A5055" w:rsidRDefault="004F41C4" w:rsidP="004F41C4">
      <w:pPr>
        <w:jc w:val="both"/>
        <w:rPr>
          <w:b/>
          <w:sz w:val="22"/>
          <w:szCs w:val="22"/>
          <w:u w:val="single"/>
        </w:rPr>
      </w:pPr>
      <w:r w:rsidRPr="005A5055">
        <w:rPr>
          <w:sz w:val="22"/>
          <w:szCs w:val="22"/>
        </w:rPr>
        <w:t>3.3. Передача Имущества должна быть осуществлена в течение пяти рабочи</w:t>
      </w:r>
      <w:r w:rsidR="00E0712A" w:rsidRPr="005A5055">
        <w:rPr>
          <w:sz w:val="22"/>
          <w:szCs w:val="22"/>
        </w:rPr>
        <w:t>х дней со дня заключения договора купли-продажи</w:t>
      </w:r>
      <w:r w:rsidRPr="005A5055">
        <w:rPr>
          <w:sz w:val="22"/>
          <w:szCs w:val="22"/>
        </w:rPr>
        <w:t>. Имущество считается переданным со дня подписания Акта передачи. В случае невозможности передачи арестованного имущества в натуре (недвижимое имущество), передаются правоустанавливающие и подтверждающие право документы.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На момент подписания настоящего Договора Покупатель ознакомился с документами, техническим и юридическим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5A5055">
        <w:rPr>
          <w:sz w:val="22"/>
          <w:szCs w:val="22"/>
        </w:rPr>
        <w:t>к</w:t>
      </w:r>
      <w:proofErr w:type="gramEnd"/>
      <w:r w:rsidRPr="005A5055">
        <w:rPr>
          <w:sz w:val="22"/>
          <w:szCs w:val="22"/>
        </w:rPr>
        <w:t xml:space="preserve"> </w:t>
      </w:r>
      <w:proofErr w:type="gramStart"/>
      <w:r w:rsidRPr="005A5055">
        <w:rPr>
          <w:sz w:val="22"/>
          <w:szCs w:val="22"/>
        </w:rPr>
        <w:t>такого</w:t>
      </w:r>
      <w:proofErr w:type="gramEnd"/>
      <w:r w:rsidRPr="005A5055">
        <w:rPr>
          <w:sz w:val="22"/>
          <w:szCs w:val="22"/>
        </w:rPr>
        <w:t xml:space="preserve"> рода имуществу с учетом его износа, возможностью использования его по прямому назначению, претензий не имеет.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3.4. Принятое Покупателем Имущество возврату не подлежит. Продавец, Организатор торгов и Государственный орган не несут ответственности за качество проданного Имущества.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3.5. В случае нотариального удостоверения настоящего Договора, Покупатель предоставляет нотариально заверенное согласие супруг</w:t>
      </w:r>
      <w:proofErr w:type="gramStart"/>
      <w:r w:rsidRPr="005A5055">
        <w:rPr>
          <w:sz w:val="22"/>
          <w:szCs w:val="22"/>
        </w:rPr>
        <w:t>а(</w:t>
      </w:r>
      <w:proofErr w:type="gramEnd"/>
      <w:r w:rsidRPr="005A5055">
        <w:rPr>
          <w:sz w:val="22"/>
          <w:szCs w:val="22"/>
        </w:rPr>
        <w:t>-и) на приобретение имущества, указанного в п. 1.1.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</w:p>
    <w:p w:rsidR="004F41C4" w:rsidRPr="005A5055" w:rsidRDefault="004F41C4" w:rsidP="004F41C4">
      <w:pPr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5A5055">
        <w:rPr>
          <w:b/>
          <w:bCs/>
          <w:sz w:val="22"/>
          <w:szCs w:val="22"/>
        </w:rPr>
        <w:t>ПЕРЕХОД ПРАВА СОБСТВЕННОСТИ НА ИМУЩЕСТВО</w:t>
      </w:r>
    </w:p>
    <w:p w:rsidR="004F41C4" w:rsidRPr="005A5055" w:rsidRDefault="004F41C4" w:rsidP="004F41C4">
      <w:pPr>
        <w:ind w:left="405"/>
        <w:rPr>
          <w:sz w:val="22"/>
          <w:szCs w:val="22"/>
        </w:rPr>
      </w:pP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4.1. Право собственности на приобретаемое имущество возникает у Покупателя с момента государственной регистрации договора купли-продажи и перехода права собственности.</w:t>
      </w:r>
    </w:p>
    <w:p w:rsidR="004F41C4" w:rsidRPr="005A5055" w:rsidRDefault="004F41C4" w:rsidP="004F41C4">
      <w:pPr>
        <w:jc w:val="both"/>
        <w:rPr>
          <w:sz w:val="22"/>
          <w:szCs w:val="22"/>
          <w:highlight w:val="green"/>
        </w:rPr>
      </w:pPr>
      <w:r w:rsidRPr="005A5055">
        <w:rPr>
          <w:sz w:val="22"/>
          <w:szCs w:val="22"/>
        </w:rPr>
        <w:t>4.2. Покупатель несет все расходы, связанные с нотариальным удостоверением договора купли-продажи доли (долей) в общей долевой собственности на арестованный объект недвижимого имущества, а также расходы, связанные с регистрацией перехода права собственности на приобретаемый объект.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</w:p>
    <w:p w:rsidR="004F41C4" w:rsidRPr="005A5055" w:rsidRDefault="004F41C4" w:rsidP="004F41C4">
      <w:pPr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5A5055">
        <w:rPr>
          <w:b/>
          <w:bCs/>
          <w:sz w:val="22"/>
          <w:szCs w:val="22"/>
        </w:rPr>
        <w:t>ОТВЕТСТВЕННОСТЬ СТОРОН</w:t>
      </w:r>
    </w:p>
    <w:p w:rsidR="004F41C4" w:rsidRPr="005A5055" w:rsidRDefault="004F41C4" w:rsidP="004F41C4">
      <w:pPr>
        <w:ind w:left="720"/>
        <w:rPr>
          <w:sz w:val="22"/>
          <w:szCs w:val="22"/>
        </w:rPr>
      </w:pPr>
    </w:p>
    <w:p w:rsidR="004F41C4" w:rsidRPr="005A5055" w:rsidRDefault="004F41C4" w:rsidP="004F41C4">
      <w:pPr>
        <w:pStyle w:val="3"/>
        <w:rPr>
          <w:szCs w:val="22"/>
        </w:rPr>
      </w:pPr>
      <w:r w:rsidRPr="005A5055">
        <w:rPr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5.2. В случае неуплаты победителем торгов покупной цены в установленный срок Договор с ним считается незаключенным, а торги признаются несостоявшимися. Организатор торгов также вправе требовать возмещения причиненных ему убытков.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F41C4" w:rsidRPr="005A5055" w:rsidRDefault="004F41C4" w:rsidP="004F41C4">
      <w:pPr>
        <w:pStyle w:val="a3"/>
        <w:spacing w:before="0"/>
        <w:rPr>
          <w:sz w:val="22"/>
          <w:szCs w:val="22"/>
        </w:rPr>
      </w:pPr>
      <w:r w:rsidRPr="005A5055">
        <w:rPr>
          <w:sz w:val="22"/>
          <w:szCs w:val="22"/>
        </w:rPr>
        <w:t>Стороны договорились, что не поступление денежных сре</w:t>
      </w:r>
      <w:proofErr w:type="gramStart"/>
      <w:r w:rsidRPr="005A5055">
        <w:rPr>
          <w:sz w:val="22"/>
          <w:szCs w:val="22"/>
        </w:rPr>
        <w:t>дств в сч</w:t>
      </w:r>
      <w:proofErr w:type="gramEnd"/>
      <w:r w:rsidRPr="005A5055">
        <w:rPr>
          <w:sz w:val="22"/>
          <w:szCs w:val="22"/>
        </w:rPr>
        <w:t>ет оплаты Имущества в сумме и сроки, указанные в п. 2 настоящего Договора считается отказом Покупателя от исполнения обязательств по оплате Имущества. В этом случае Организатор торгов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Надлежащим уведомлением Покупателя считается получение уведомления либо направление уведомления.</w:t>
      </w:r>
    </w:p>
    <w:p w:rsidR="004F41C4" w:rsidRPr="005A5055" w:rsidRDefault="004F41C4" w:rsidP="004F41C4">
      <w:pPr>
        <w:pStyle w:val="a3"/>
        <w:spacing w:before="0"/>
        <w:rPr>
          <w:sz w:val="22"/>
          <w:szCs w:val="22"/>
        </w:rPr>
      </w:pPr>
      <w:r w:rsidRPr="005A5055">
        <w:rPr>
          <w:sz w:val="22"/>
          <w:szCs w:val="22"/>
        </w:rPr>
        <w:t xml:space="preserve">Стороны договорились, что </w:t>
      </w:r>
      <w:proofErr w:type="gramStart"/>
      <w:r w:rsidRPr="005A5055">
        <w:rPr>
          <w:sz w:val="22"/>
          <w:szCs w:val="22"/>
        </w:rPr>
        <w:t>не поступление</w:t>
      </w:r>
      <w:proofErr w:type="gramEnd"/>
      <w:r w:rsidRPr="005A5055">
        <w:rPr>
          <w:sz w:val="22"/>
          <w:szCs w:val="22"/>
        </w:rPr>
        <w:t xml:space="preserve"> заявлений от Покупателя по истечение тридцати календарных дней с момента направления Организатором торгов уведомления настоящий Договор </w:t>
      </w:r>
      <w:r w:rsidRPr="005A5055">
        <w:rPr>
          <w:sz w:val="22"/>
          <w:szCs w:val="22"/>
        </w:rPr>
        <w:lastRenderedPageBreak/>
        <w:t>считается прекратившим свое действие. В данном случае оформление Сторонами дополнительного соглашения о расторжении настоящего Договора не требуется.</w:t>
      </w:r>
    </w:p>
    <w:p w:rsidR="004F41C4" w:rsidRPr="005A5055" w:rsidRDefault="004F41C4" w:rsidP="004F41C4">
      <w:pPr>
        <w:pStyle w:val="a3"/>
        <w:spacing w:before="0"/>
        <w:rPr>
          <w:sz w:val="22"/>
          <w:szCs w:val="22"/>
        </w:rPr>
      </w:pPr>
      <w:r w:rsidRPr="005A5055">
        <w:rPr>
          <w:sz w:val="22"/>
          <w:szCs w:val="22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5 % от этой стоимости. Просрочка от фактического принятия Имущества в установленный срок не может составлять более десяти дней.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5.4. В случае если Покупатель отказывается от принятия Имущества, то настоящий Договор прекращает свое действие с момента уведомления Покупателем Организатора торгов об отказе в получении Имущества, при этом Покупатель выплачивает Организатору торгов штраф в размере внесенного задатка. 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Стороны договорились, что </w:t>
      </w:r>
      <w:proofErr w:type="gramStart"/>
      <w:r w:rsidRPr="005A5055">
        <w:rPr>
          <w:sz w:val="22"/>
          <w:szCs w:val="22"/>
        </w:rPr>
        <w:t>не поступление</w:t>
      </w:r>
      <w:proofErr w:type="gramEnd"/>
      <w:r w:rsidRPr="005A5055">
        <w:rPr>
          <w:sz w:val="22"/>
          <w:szCs w:val="22"/>
        </w:rPr>
        <w:t xml:space="preserve"> заявлений от Организатора торгов по истечение тридцати календарных дней с момента направления Покупателем уведомления настоящий Договор считается прекратившим свое действие. В данном случае оформление Сторонами дополнительного соглашения о расторжении настоящего Договора не требуется.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5.5. В случае уклонения Организатора торгов от подписания акта приема-передачи Имущества в порядке и срок, установленные </w:t>
      </w:r>
      <w:proofErr w:type="spellStart"/>
      <w:r w:rsidRPr="005A5055">
        <w:rPr>
          <w:sz w:val="22"/>
          <w:szCs w:val="22"/>
        </w:rPr>
        <w:t>п.п</w:t>
      </w:r>
      <w:proofErr w:type="spellEnd"/>
      <w:r w:rsidRPr="005A5055">
        <w:rPr>
          <w:sz w:val="22"/>
          <w:szCs w:val="22"/>
        </w:rPr>
        <w:t>. 3.2., 3.3 настоящего Договора, он уплачивает Победителю торгов пеню (штраф) в размере 0,1 % от общей стоимости Имущества за каждый день просрочки, но не более 5 % от этой стоимости.</w:t>
      </w:r>
    </w:p>
    <w:p w:rsidR="004F41C4" w:rsidRPr="005A5055" w:rsidRDefault="004F41C4" w:rsidP="004F41C4">
      <w:pPr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5A5055">
        <w:rPr>
          <w:b/>
          <w:bCs/>
          <w:sz w:val="22"/>
          <w:szCs w:val="22"/>
        </w:rPr>
        <w:t>ПРОЧИЕ УСЛОВИЯ</w:t>
      </w:r>
    </w:p>
    <w:p w:rsidR="004F41C4" w:rsidRPr="005A5055" w:rsidRDefault="004F41C4" w:rsidP="004F41C4">
      <w:pPr>
        <w:ind w:left="720"/>
        <w:rPr>
          <w:sz w:val="22"/>
          <w:szCs w:val="22"/>
        </w:rPr>
      </w:pP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6.1. Настоящий Договор вступает в силу с момент</w:t>
      </w:r>
      <w:r w:rsidR="000734F3">
        <w:rPr>
          <w:sz w:val="22"/>
          <w:szCs w:val="22"/>
        </w:rPr>
        <w:t xml:space="preserve">а его подписания </w:t>
      </w:r>
      <w:r w:rsidRPr="005A5055">
        <w:rPr>
          <w:sz w:val="22"/>
          <w:szCs w:val="22"/>
        </w:rPr>
        <w:t xml:space="preserve">и прекращает свое действие </w:t>
      </w:r>
      <w:proofErr w:type="gramStart"/>
      <w:r w:rsidRPr="005A5055">
        <w:rPr>
          <w:sz w:val="22"/>
          <w:szCs w:val="22"/>
        </w:rPr>
        <w:t>при</w:t>
      </w:r>
      <w:proofErr w:type="gramEnd"/>
      <w:r w:rsidRPr="005A5055">
        <w:rPr>
          <w:sz w:val="22"/>
          <w:szCs w:val="22"/>
        </w:rPr>
        <w:t xml:space="preserve">: 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- </w:t>
      </w:r>
      <w:r w:rsidR="00E0712A" w:rsidRPr="005A5055">
        <w:rPr>
          <w:sz w:val="22"/>
          <w:szCs w:val="22"/>
        </w:rPr>
        <w:t xml:space="preserve">не </w:t>
      </w:r>
      <w:r w:rsidRPr="005A5055">
        <w:rPr>
          <w:sz w:val="22"/>
          <w:szCs w:val="22"/>
        </w:rPr>
        <w:t xml:space="preserve">надлежащем </w:t>
      </w:r>
      <w:proofErr w:type="gramStart"/>
      <w:r w:rsidRPr="005A5055">
        <w:rPr>
          <w:sz w:val="22"/>
          <w:szCs w:val="22"/>
        </w:rPr>
        <w:t>исполнении</w:t>
      </w:r>
      <w:proofErr w:type="gramEnd"/>
      <w:r w:rsidRPr="005A5055">
        <w:rPr>
          <w:sz w:val="22"/>
          <w:szCs w:val="22"/>
        </w:rPr>
        <w:t xml:space="preserve"> Сторонами своих обязательств;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- </w:t>
      </w:r>
      <w:proofErr w:type="gramStart"/>
      <w:r w:rsidRPr="005A5055">
        <w:rPr>
          <w:sz w:val="22"/>
          <w:szCs w:val="22"/>
        </w:rPr>
        <w:t>расторжении</w:t>
      </w:r>
      <w:proofErr w:type="gramEnd"/>
      <w:r w:rsidRPr="005A5055">
        <w:rPr>
          <w:sz w:val="22"/>
          <w:szCs w:val="22"/>
        </w:rPr>
        <w:t xml:space="preserve"> в предусмотренных федеральным законодательством и настоящим Договором случаях;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 xml:space="preserve">- </w:t>
      </w:r>
      <w:proofErr w:type="gramStart"/>
      <w:r w:rsidRPr="005A5055">
        <w:rPr>
          <w:sz w:val="22"/>
          <w:szCs w:val="22"/>
        </w:rPr>
        <w:t>возникновении</w:t>
      </w:r>
      <w:proofErr w:type="gramEnd"/>
      <w:r w:rsidRPr="005A5055">
        <w:rPr>
          <w:sz w:val="22"/>
          <w:szCs w:val="22"/>
        </w:rPr>
        <w:t xml:space="preserve"> иных оснований, предусмотренных законодательством Российской Федерации.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6.3. Все уведомления и сообщения должны составляться в письменной форме.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6.4. Во всем остальном, что не предусмотрено настоящим Договором, Стороны руководствуются действующим законодательством.</w:t>
      </w:r>
    </w:p>
    <w:p w:rsidR="004F41C4" w:rsidRPr="005A5055" w:rsidRDefault="004F41C4" w:rsidP="004F41C4">
      <w:pPr>
        <w:pStyle w:val="a3"/>
        <w:spacing w:before="0"/>
        <w:rPr>
          <w:sz w:val="22"/>
          <w:szCs w:val="22"/>
        </w:rPr>
      </w:pPr>
      <w:r w:rsidRPr="005A5055">
        <w:rPr>
          <w:sz w:val="22"/>
          <w:szCs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основании действующего федерального законодательства.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:rsidR="004F41C4" w:rsidRPr="005A5055" w:rsidRDefault="004F41C4" w:rsidP="004F41C4">
      <w:pPr>
        <w:jc w:val="both"/>
        <w:rPr>
          <w:sz w:val="22"/>
          <w:szCs w:val="22"/>
        </w:rPr>
      </w:pPr>
    </w:p>
    <w:p w:rsidR="004F41C4" w:rsidRPr="005A5055" w:rsidRDefault="004F41C4" w:rsidP="004F41C4">
      <w:pPr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5A5055">
        <w:rPr>
          <w:b/>
          <w:bCs/>
          <w:sz w:val="22"/>
          <w:szCs w:val="22"/>
        </w:rPr>
        <w:t>ЗАКЛЮЧИТЕЛЬНЫЕ ПОЛОЖЕНИЯ</w:t>
      </w:r>
    </w:p>
    <w:p w:rsidR="004F41C4" w:rsidRPr="005A5055" w:rsidRDefault="004F41C4" w:rsidP="004F41C4">
      <w:pPr>
        <w:ind w:left="720"/>
        <w:rPr>
          <w:sz w:val="22"/>
          <w:szCs w:val="22"/>
        </w:rPr>
      </w:pPr>
    </w:p>
    <w:p w:rsidR="004F41C4" w:rsidRPr="005A5055" w:rsidRDefault="004F41C4" w:rsidP="004F41C4">
      <w:pPr>
        <w:jc w:val="both"/>
        <w:rPr>
          <w:sz w:val="22"/>
          <w:szCs w:val="22"/>
        </w:rPr>
      </w:pPr>
      <w:r w:rsidRPr="005A5055">
        <w:rPr>
          <w:sz w:val="22"/>
          <w:szCs w:val="22"/>
        </w:rPr>
        <w:t>7.1. Риск случайной гибели, либо порчи Имущества (его части) возлагается на Покупателя с момента подписания акта приема-передачи.</w:t>
      </w:r>
    </w:p>
    <w:p w:rsidR="004F41C4" w:rsidRPr="005A5055" w:rsidRDefault="004F41C4" w:rsidP="004F41C4">
      <w:pPr>
        <w:pStyle w:val="3"/>
        <w:rPr>
          <w:szCs w:val="22"/>
        </w:rPr>
      </w:pPr>
      <w:r w:rsidRPr="005A5055">
        <w:rPr>
          <w:szCs w:val="22"/>
        </w:rPr>
        <w:t>7.2. Настоящий Договор направлен в электронной форме на</w:t>
      </w:r>
      <w:r w:rsidR="00381EEE" w:rsidRPr="005A5055">
        <w:rPr>
          <w:szCs w:val="22"/>
        </w:rPr>
        <w:t xml:space="preserve"> электронную</w:t>
      </w:r>
      <w:r w:rsidRPr="005A5055">
        <w:rPr>
          <w:szCs w:val="22"/>
        </w:rPr>
        <w:t xml:space="preserve"> торговую площадку</w:t>
      </w:r>
      <w:r w:rsidR="00E0712A" w:rsidRPr="005A5055">
        <w:rPr>
          <w:szCs w:val="22"/>
        </w:rPr>
        <w:t xml:space="preserve"> </w:t>
      </w:r>
      <w:r w:rsidR="00596614" w:rsidRPr="005A5055">
        <w:rPr>
          <w:color w:val="000000"/>
          <w:szCs w:val="22"/>
        </w:rPr>
        <w:t>АО «РАД</w:t>
      </w:r>
      <w:r w:rsidR="00E0712A" w:rsidRPr="005A5055">
        <w:rPr>
          <w:color w:val="000000"/>
          <w:szCs w:val="22"/>
        </w:rPr>
        <w:t xml:space="preserve">» </w:t>
      </w:r>
      <w:r w:rsidR="00596614" w:rsidRPr="005A5055">
        <w:rPr>
          <w:bCs/>
          <w:iCs/>
          <w:szCs w:val="22"/>
        </w:rPr>
        <w:t>в раздел «Арестованное имущество», находящую</w:t>
      </w:r>
      <w:r w:rsidR="00E0712A" w:rsidRPr="005A5055">
        <w:rPr>
          <w:bCs/>
          <w:iCs/>
          <w:szCs w:val="22"/>
        </w:rPr>
        <w:t xml:space="preserve">ся в сети интернет по адресу </w:t>
      </w:r>
      <w:hyperlink r:id="rId7" w:history="1">
        <w:r w:rsidR="00596614" w:rsidRPr="005A5055">
          <w:rPr>
            <w:szCs w:val="22"/>
          </w:rPr>
          <w:t>https://catalog.lot-online.ru/</w:t>
        </w:r>
      </w:hyperlink>
      <w:r w:rsidR="00596614" w:rsidRPr="005A5055">
        <w:rPr>
          <w:szCs w:val="22"/>
        </w:rPr>
        <w:t xml:space="preserve"> </w:t>
      </w:r>
      <w:r w:rsidR="00E0712A" w:rsidRPr="005A5055">
        <w:rPr>
          <w:szCs w:val="22"/>
        </w:rPr>
        <w:t>процедура № ____________.</w:t>
      </w:r>
    </w:p>
    <w:p w:rsidR="004F41C4" w:rsidRPr="005A5055" w:rsidRDefault="004F41C4" w:rsidP="004F41C4">
      <w:pPr>
        <w:pStyle w:val="3"/>
        <w:rPr>
          <w:color w:val="000000"/>
          <w:szCs w:val="22"/>
          <w:shd w:val="clear" w:color="auto" w:fill="FFFFFF"/>
        </w:rPr>
      </w:pPr>
      <w:r w:rsidRPr="005A5055">
        <w:rPr>
          <w:szCs w:val="22"/>
        </w:rPr>
        <w:t xml:space="preserve">7.3. </w:t>
      </w:r>
      <w:r w:rsidRPr="005A5055">
        <w:rPr>
          <w:color w:val="000000"/>
          <w:szCs w:val="22"/>
          <w:shd w:val="clear" w:color="auto" w:fill="FFFFFF"/>
        </w:rPr>
        <w:t xml:space="preserve">Приложение к настоящему </w:t>
      </w:r>
      <w:r w:rsidRPr="005A5055">
        <w:rPr>
          <w:szCs w:val="22"/>
        </w:rPr>
        <w:t xml:space="preserve">Договору </w:t>
      </w:r>
      <w:r w:rsidRPr="005A5055">
        <w:rPr>
          <w:color w:val="000000"/>
          <w:szCs w:val="22"/>
          <w:shd w:val="clear" w:color="auto" w:fill="FFFFFF"/>
        </w:rPr>
        <w:t>является неотъемлемой его частью.</w:t>
      </w:r>
    </w:p>
    <w:p w:rsidR="004F41C4" w:rsidRPr="005A5055" w:rsidRDefault="004F41C4" w:rsidP="004F41C4">
      <w:pPr>
        <w:pStyle w:val="3"/>
        <w:rPr>
          <w:color w:val="000000"/>
          <w:szCs w:val="22"/>
          <w:shd w:val="clear" w:color="auto" w:fill="FFFFFF"/>
        </w:rPr>
      </w:pPr>
    </w:p>
    <w:p w:rsidR="004F41C4" w:rsidRPr="005A5055" w:rsidRDefault="004F41C4" w:rsidP="004F41C4">
      <w:pPr>
        <w:jc w:val="center"/>
        <w:rPr>
          <w:b/>
          <w:bCs/>
          <w:sz w:val="22"/>
          <w:szCs w:val="22"/>
        </w:rPr>
      </w:pPr>
      <w:r w:rsidRPr="005A5055">
        <w:rPr>
          <w:b/>
          <w:bCs/>
          <w:sz w:val="22"/>
          <w:szCs w:val="22"/>
        </w:rPr>
        <w:t>8. МЕСТО НАХОЖДЕНИЯ И БАНКОВСКИЕ РЕКВИЗИТЫ СТОРОН</w:t>
      </w:r>
    </w:p>
    <w:p w:rsidR="004F41C4" w:rsidRPr="005A5055" w:rsidRDefault="004F41C4" w:rsidP="004F41C4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32"/>
        <w:gridCol w:w="4531"/>
      </w:tblGrid>
      <w:tr w:rsidR="004F41C4" w:rsidRPr="005A5055" w:rsidTr="00FC28E8">
        <w:trPr>
          <w:trHeight w:val="1"/>
        </w:trPr>
        <w:tc>
          <w:tcPr>
            <w:tcW w:w="4932" w:type="dxa"/>
            <w:vAlign w:val="bottom"/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 xml:space="preserve">               Продавец:</w:t>
            </w:r>
          </w:p>
        </w:tc>
        <w:tc>
          <w:tcPr>
            <w:tcW w:w="4531" w:type="dxa"/>
            <w:vAlign w:val="bottom"/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 xml:space="preserve">                                                    Покупатель:</w:t>
            </w:r>
          </w:p>
        </w:tc>
      </w:tr>
      <w:tr w:rsidR="004F41C4" w:rsidRPr="005A5055" w:rsidTr="00FC28E8">
        <w:trPr>
          <w:trHeight w:val="1"/>
        </w:trPr>
        <w:tc>
          <w:tcPr>
            <w:tcW w:w="4932" w:type="dxa"/>
            <w:vAlign w:val="center"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  <w:tc>
          <w:tcPr>
            <w:tcW w:w="4531" w:type="dxa"/>
            <w:vAlign w:val="center"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</w:tr>
      <w:tr w:rsidR="004F41C4" w:rsidRPr="005A5055" w:rsidTr="00FC28E8">
        <w:trPr>
          <w:trHeight w:val="1"/>
        </w:trPr>
        <w:tc>
          <w:tcPr>
            <w:tcW w:w="4932" w:type="dxa"/>
            <w:vAlign w:val="center"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5A5055">
              <w:rPr>
                <w:sz w:val="22"/>
                <w:szCs w:val="22"/>
                <w:lang w:val="en-US" w:eastAsia="en-US"/>
              </w:rPr>
              <w:t>_________________________</w:t>
            </w:r>
          </w:p>
        </w:tc>
        <w:tc>
          <w:tcPr>
            <w:tcW w:w="4531" w:type="dxa"/>
            <w:vAlign w:val="center"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val="en-US" w:eastAsia="en-US"/>
              </w:rPr>
            </w:pPr>
            <w:r w:rsidRPr="005A5055">
              <w:rPr>
                <w:sz w:val="22"/>
                <w:szCs w:val="22"/>
                <w:lang w:val="en-US" w:eastAsia="en-US"/>
              </w:rPr>
              <w:t>____________________</w:t>
            </w:r>
          </w:p>
        </w:tc>
      </w:tr>
      <w:tr w:rsidR="003F1501" w:rsidRPr="005A5055" w:rsidTr="00FC28E8">
        <w:trPr>
          <w:trHeight w:val="1"/>
        </w:trPr>
        <w:tc>
          <w:tcPr>
            <w:tcW w:w="4932" w:type="dxa"/>
            <w:vAlign w:val="center"/>
          </w:tcPr>
          <w:p w:rsidR="003F1501" w:rsidRPr="005A5055" w:rsidRDefault="003F1501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531" w:type="dxa"/>
            <w:vAlign w:val="center"/>
          </w:tcPr>
          <w:p w:rsidR="003F1501" w:rsidRPr="005A5055" w:rsidRDefault="003F1501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</w:tr>
    </w:tbl>
    <w:p w:rsidR="003F1501" w:rsidRPr="005A5055" w:rsidRDefault="003F1501" w:rsidP="003F150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96614" w:rsidRPr="005A5055" w:rsidRDefault="0059661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96614" w:rsidRPr="005A5055" w:rsidRDefault="0059661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5A5055">
        <w:rPr>
          <w:b/>
          <w:sz w:val="22"/>
          <w:szCs w:val="22"/>
        </w:rPr>
        <w:t xml:space="preserve">Акт приема-передачи к договору купли-продажи </w:t>
      </w:r>
      <w:r w:rsidRPr="005A5055">
        <w:rPr>
          <w:i/>
          <w:sz w:val="22"/>
          <w:szCs w:val="22"/>
        </w:rPr>
        <w:t>(проект)</w:t>
      </w: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5A5055">
        <w:rPr>
          <w:sz w:val="22"/>
          <w:szCs w:val="22"/>
        </w:rPr>
        <w:t>г. Барнаул                                                                                                                   «___» ____________20___г.</w:t>
      </w: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5A5055">
        <w:rPr>
          <w:sz w:val="22"/>
          <w:szCs w:val="22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Республике Алтай (далее - МТУ </w:t>
      </w:r>
      <w:proofErr w:type="spellStart"/>
      <w:r w:rsidRPr="005A5055">
        <w:rPr>
          <w:sz w:val="22"/>
          <w:szCs w:val="22"/>
        </w:rPr>
        <w:t>Росимущества</w:t>
      </w:r>
      <w:proofErr w:type="spellEnd"/>
      <w:r w:rsidRPr="005A5055">
        <w:rPr>
          <w:sz w:val="22"/>
          <w:szCs w:val="22"/>
        </w:rPr>
        <w:t xml:space="preserve"> в Алтайском каре и Республике Алтай) в лице ___________________________, действующего на основании _____________________________________________, именуемый в дальнейшем «Продавец», с одной стороны, и ________________________________________, именуемый в дальнейшем «Покупатель», с другой стороны, и вместе именуемые «Стороны», подписали настоящий Акт о нижеследующем:</w:t>
      </w:r>
      <w:proofErr w:type="gramEnd"/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F41C4" w:rsidRPr="005A5055" w:rsidRDefault="004F41C4" w:rsidP="004F41C4">
      <w:pPr>
        <w:tabs>
          <w:tab w:val="left" w:pos="851"/>
          <w:tab w:val="left" w:pos="993"/>
        </w:tabs>
        <w:ind w:firstLine="708"/>
        <w:jc w:val="both"/>
        <w:rPr>
          <w:sz w:val="22"/>
          <w:szCs w:val="22"/>
        </w:rPr>
      </w:pPr>
      <w:r w:rsidRPr="005A5055">
        <w:rPr>
          <w:sz w:val="22"/>
          <w:szCs w:val="22"/>
        </w:rPr>
        <w:t>1.</w:t>
      </w:r>
      <w:r w:rsidRPr="005A5055">
        <w:rPr>
          <w:sz w:val="22"/>
          <w:szCs w:val="22"/>
        </w:rPr>
        <w:tab/>
        <w:t xml:space="preserve">Продавец в соответствии с договором купли </w:t>
      </w:r>
      <w:r w:rsidR="00B437DB" w:rsidRPr="005A5055">
        <w:rPr>
          <w:sz w:val="22"/>
          <w:szCs w:val="22"/>
        </w:rPr>
        <w:t>- продажи от «___» _________ 20__</w:t>
      </w:r>
      <w:r w:rsidRPr="005A5055">
        <w:rPr>
          <w:sz w:val="22"/>
          <w:szCs w:val="22"/>
        </w:rPr>
        <w:t xml:space="preserve"> г. передает в собственность Покупателю имущество, арестованное судебным приставом исполнителем ОСП _______________ района </w:t>
      </w:r>
      <w:r w:rsidR="00E01C11">
        <w:rPr>
          <w:sz w:val="22"/>
          <w:szCs w:val="22"/>
        </w:rPr>
        <w:t>Г</w:t>
      </w:r>
      <w:r w:rsidRPr="005A5055">
        <w:rPr>
          <w:sz w:val="22"/>
          <w:szCs w:val="22"/>
        </w:rPr>
        <w:t>УФССП России по Алтайскому кр</w:t>
      </w:r>
      <w:r w:rsidR="00E01C11">
        <w:rPr>
          <w:sz w:val="22"/>
          <w:szCs w:val="22"/>
        </w:rPr>
        <w:t>аю у должника _</w:t>
      </w:r>
      <w:r w:rsidRPr="005A5055">
        <w:rPr>
          <w:sz w:val="22"/>
          <w:szCs w:val="22"/>
        </w:rPr>
        <w:t xml:space="preserve">_____________, а именно: </w:t>
      </w:r>
    </w:p>
    <w:p w:rsidR="004F41C4" w:rsidRPr="005A5055" w:rsidRDefault="004F41C4" w:rsidP="004F41C4">
      <w:pPr>
        <w:tabs>
          <w:tab w:val="left" w:pos="851"/>
          <w:tab w:val="left" w:pos="993"/>
        </w:tabs>
        <w:ind w:firstLine="708"/>
        <w:jc w:val="both"/>
        <w:rPr>
          <w:sz w:val="22"/>
          <w:szCs w:val="22"/>
        </w:rPr>
      </w:pPr>
    </w:p>
    <w:tbl>
      <w:tblPr>
        <w:tblW w:w="0" w:type="auto"/>
        <w:tblInd w:w="206" w:type="dxa"/>
        <w:tblLayout w:type="fixed"/>
        <w:tblLook w:val="04A0" w:firstRow="1" w:lastRow="0" w:firstColumn="1" w:lastColumn="0" w:noHBand="0" w:noVBand="1"/>
      </w:tblPr>
      <w:tblGrid>
        <w:gridCol w:w="782"/>
        <w:gridCol w:w="6633"/>
        <w:gridCol w:w="835"/>
        <w:gridCol w:w="1590"/>
      </w:tblGrid>
      <w:tr w:rsidR="004F41C4" w:rsidRPr="005A5055" w:rsidTr="00FC28E8">
        <w:trPr>
          <w:trHeight w:val="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№</w:t>
            </w: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A505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A505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Кол-во, шт.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Стоимость,</w:t>
            </w: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руб. с НДС (при наличии)</w:t>
            </w:r>
          </w:p>
        </w:tc>
      </w:tr>
      <w:tr w:rsidR="004F41C4" w:rsidRPr="005A5055" w:rsidTr="00FC28E8">
        <w:trPr>
          <w:trHeight w:val="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4F41C4" w:rsidRPr="005A5055" w:rsidRDefault="004F41C4" w:rsidP="004F41C4">
      <w:pPr>
        <w:tabs>
          <w:tab w:val="left" w:pos="851"/>
          <w:tab w:val="left" w:pos="993"/>
        </w:tabs>
        <w:ind w:firstLine="708"/>
        <w:jc w:val="both"/>
        <w:rPr>
          <w:sz w:val="22"/>
          <w:szCs w:val="22"/>
        </w:rPr>
      </w:pPr>
    </w:p>
    <w:p w:rsidR="004F41C4" w:rsidRPr="005A5055" w:rsidRDefault="004F41C4" w:rsidP="004F41C4">
      <w:pPr>
        <w:tabs>
          <w:tab w:val="left" w:pos="851"/>
          <w:tab w:val="left" w:pos="993"/>
        </w:tabs>
        <w:ind w:firstLine="708"/>
        <w:jc w:val="both"/>
        <w:rPr>
          <w:sz w:val="22"/>
          <w:szCs w:val="22"/>
        </w:rPr>
      </w:pPr>
      <w:r w:rsidRPr="005A5055">
        <w:rPr>
          <w:sz w:val="22"/>
          <w:szCs w:val="22"/>
        </w:rPr>
        <w:t>2.</w:t>
      </w:r>
      <w:r w:rsidRPr="005A5055">
        <w:rPr>
          <w:sz w:val="22"/>
          <w:szCs w:val="22"/>
        </w:rPr>
        <w:tab/>
        <w:t xml:space="preserve"> Покупатель </w:t>
      </w:r>
      <w:proofErr w:type="gramStart"/>
      <w:r w:rsidRPr="005A5055">
        <w:rPr>
          <w:sz w:val="22"/>
          <w:szCs w:val="22"/>
        </w:rPr>
        <w:t>оплатил стоимость арестованного</w:t>
      </w:r>
      <w:proofErr w:type="gramEnd"/>
      <w:r w:rsidRPr="005A5055">
        <w:rPr>
          <w:sz w:val="22"/>
          <w:szCs w:val="22"/>
        </w:rPr>
        <w:t xml:space="preserve"> имущества в полном объеме и в соответствии с условиями Договора.</w:t>
      </w:r>
    </w:p>
    <w:p w:rsidR="004F41C4" w:rsidRPr="005A5055" w:rsidRDefault="004F41C4" w:rsidP="004F41C4">
      <w:pPr>
        <w:tabs>
          <w:tab w:val="left" w:pos="851"/>
          <w:tab w:val="left" w:pos="993"/>
        </w:tabs>
        <w:ind w:firstLine="708"/>
        <w:jc w:val="both"/>
        <w:rPr>
          <w:sz w:val="22"/>
          <w:szCs w:val="22"/>
        </w:rPr>
      </w:pPr>
      <w:r w:rsidRPr="005A5055">
        <w:rPr>
          <w:sz w:val="22"/>
          <w:szCs w:val="22"/>
        </w:rPr>
        <w:t>3.</w:t>
      </w:r>
      <w:r w:rsidRPr="005A5055">
        <w:rPr>
          <w:sz w:val="22"/>
          <w:szCs w:val="22"/>
        </w:rPr>
        <w:tab/>
        <w:t>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4F41C4" w:rsidRPr="005A5055" w:rsidRDefault="004F41C4" w:rsidP="004F41C4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</w:rPr>
      </w:pPr>
      <w:r w:rsidRPr="005A5055">
        <w:rPr>
          <w:sz w:val="22"/>
          <w:szCs w:val="22"/>
        </w:rPr>
        <w:t>4.</w:t>
      </w:r>
      <w:r w:rsidRPr="005A5055">
        <w:rPr>
          <w:sz w:val="22"/>
          <w:szCs w:val="22"/>
        </w:rPr>
        <w:tab/>
      </w:r>
      <w:r w:rsidR="00E0712A" w:rsidRPr="005A5055">
        <w:rPr>
          <w:sz w:val="22"/>
          <w:szCs w:val="22"/>
        </w:rPr>
        <w:t>Настоящий акт составлен в четырех</w:t>
      </w:r>
      <w:r w:rsidRPr="005A5055">
        <w:rPr>
          <w:sz w:val="22"/>
          <w:szCs w:val="22"/>
        </w:rPr>
        <w:t xml:space="preserve"> экземплярах, имеющих одинаковую юридическую силу, </w:t>
      </w:r>
      <w:r w:rsidRPr="005A5055">
        <w:rPr>
          <w:color w:val="000000"/>
          <w:sz w:val="22"/>
          <w:szCs w:val="22"/>
        </w:rPr>
        <w:t>по одному экземпляру для Продавца,</w:t>
      </w:r>
      <w:r w:rsidR="00E0712A" w:rsidRPr="005A5055">
        <w:rPr>
          <w:color w:val="000000"/>
          <w:sz w:val="22"/>
          <w:szCs w:val="22"/>
        </w:rPr>
        <w:t xml:space="preserve"> Организатора торгов,</w:t>
      </w:r>
      <w:r w:rsidRPr="005A5055">
        <w:rPr>
          <w:color w:val="000000"/>
          <w:sz w:val="22"/>
          <w:szCs w:val="22"/>
        </w:rPr>
        <w:t xml:space="preserve"> Покупателя и экземпляр для органов регистрации.</w:t>
      </w:r>
    </w:p>
    <w:p w:rsidR="004F41C4" w:rsidRPr="005A5055" w:rsidRDefault="004F41C4" w:rsidP="004F41C4">
      <w:pPr>
        <w:ind w:firstLine="708"/>
        <w:jc w:val="both"/>
        <w:rPr>
          <w:i/>
          <w:sz w:val="22"/>
          <w:szCs w:val="22"/>
        </w:rPr>
      </w:pP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A5055">
        <w:rPr>
          <w:b/>
          <w:bCs/>
          <w:sz w:val="22"/>
          <w:szCs w:val="22"/>
        </w:rPr>
        <w:t>Место нахождения и банковские реквизиты Сторон</w:t>
      </w:r>
    </w:p>
    <w:p w:rsidR="004F41C4" w:rsidRPr="005A5055" w:rsidRDefault="004F41C4" w:rsidP="004F41C4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32"/>
        <w:gridCol w:w="4531"/>
      </w:tblGrid>
      <w:tr w:rsidR="004F41C4" w:rsidRPr="005A5055" w:rsidTr="00FC28E8">
        <w:trPr>
          <w:trHeight w:val="1"/>
        </w:trPr>
        <w:tc>
          <w:tcPr>
            <w:tcW w:w="4932" w:type="dxa"/>
            <w:vAlign w:val="bottom"/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 xml:space="preserve">               Продавец:</w:t>
            </w:r>
          </w:p>
        </w:tc>
        <w:tc>
          <w:tcPr>
            <w:tcW w:w="4531" w:type="dxa"/>
            <w:vAlign w:val="bottom"/>
            <w:hideMark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5A5055">
              <w:rPr>
                <w:sz w:val="22"/>
                <w:szCs w:val="22"/>
                <w:lang w:eastAsia="en-US"/>
              </w:rPr>
              <w:t xml:space="preserve">                                                    Покупатель:</w:t>
            </w:r>
          </w:p>
        </w:tc>
      </w:tr>
      <w:tr w:rsidR="004F41C4" w:rsidRPr="005A5055" w:rsidTr="00FC28E8">
        <w:trPr>
          <w:trHeight w:val="1"/>
        </w:trPr>
        <w:tc>
          <w:tcPr>
            <w:tcW w:w="4932" w:type="dxa"/>
            <w:vAlign w:val="center"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  <w:tc>
          <w:tcPr>
            <w:tcW w:w="4531" w:type="dxa"/>
            <w:vAlign w:val="center"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</w:tc>
      </w:tr>
      <w:tr w:rsidR="004F41C4" w:rsidRPr="005A5055" w:rsidTr="00FC28E8">
        <w:trPr>
          <w:trHeight w:val="1"/>
        </w:trPr>
        <w:tc>
          <w:tcPr>
            <w:tcW w:w="4932" w:type="dxa"/>
            <w:vAlign w:val="center"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5A5055">
              <w:rPr>
                <w:sz w:val="22"/>
                <w:szCs w:val="22"/>
                <w:lang w:val="en-US" w:eastAsia="en-US"/>
              </w:rPr>
              <w:t>_________________________</w:t>
            </w:r>
          </w:p>
        </w:tc>
        <w:tc>
          <w:tcPr>
            <w:tcW w:w="4531" w:type="dxa"/>
            <w:vAlign w:val="center"/>
          </w:tcPr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4F41C4" w:rsidRPr="005A5055" w:rsidRDefault="004F41C4" w:rsidP="00FC2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val="en-US" w:eastAsia="en-US"/>
              </w:rPr>
            </w:pPr>
            <w:r w:rsidRPr="005A5055">
              <w:rPr>
                <w:sz w:val="22"/>
                <w:szCs w:val="22"/>
                <w:lang w:val="en-US" w:eastAsia="en-US"/>
              </w:rPr>
              <w:t>____________________</w:t>
            </w:r>
          </w:p>
        </w:tc>
      </w:tr>
    </w:tbl>
    <w:p w:rsidR="005433E7" w:rsidRPr="005A5055" w:rsidRDefault="005433E7" w:rsidP="005433E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4F41C4" w:rsidRPr="005A5055" w:rsidRDefault="004F41C4" w:rsidP="005433E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5433E7" w:rsidRPr="005A5055" w:rsidRDefault="005433E7" w:rsidP="005433E7">
      <w:pPr>
        <w:rPr>
          <w:sz w:val="22"/>
          <w:szCs w:val="22"/>
        </w:rPr>
      </w:pPr>
    </w:p>
    <w:p w:rsidR="00A31AE3" w:rsidRPr="005A5055" w:rsidRDefault="00A31AE3">
      <w:pPr>
        <w:rPr>
          <w:sz w:val="22"/>
          <w:szCs w:val="22"/>
        </w:rPr>
      </w:pPr>
    </w:p>
    <w:sectPr w:rsidR="00A31AE3" w:rsidRPr="005A5055" w:rsidSect="005433E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6154"/>
    <w:multiLevelType w:val="multilevel"/>
    <w:tmpl w:val="00949E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C91B45"/>
    <w:multiLevelType w:val="multilevel"/>
    <w:tmpl w:val="CE0AF8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0"/>
        </w:tabs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3E7"/>
    <w:rsid w:val="000734F3"/>
    <w:rsid w:val="000861A2"/>
    <w:rsid w:val="001C2781"/>
    <w:rsid w:val="00381EEE"/>
    <w:rsid w:val="003A2D3D"/>
    <w:rsid w:val="003F1501"/>
    <w:rsid w:val="004F41C4"/>
    <w:rsid w:val="005433E7"/>
    <w:rsid w:val="00596614"/>
    <w:rsid w:val="005A5055"/>
    <w:rsid w:val="005B54C1"/>
    <w:rsid w:val="00656CC3"/>
    <w:rsid w:val="0073334E"/>
    <w:rsid w:val="0076122F"/>
    <w:rsid w:val="00A31AE3"/>
    <w:rsid w:val="00A5141E"/>
    <w:rsid w:val="00B05239"/>
    <w:rsid w:val="00B360D8"/>
    <w:rsid w:val="00B437DB"/>
    <w:rsid w:val="00BA4F84"/>
    <w:rsid w:val="00D77E0F"/>
    <w:rsid w:val="00DD0564"/>
    <w:rsid w:val="00DE3906"/>
    <w:rsid w:val="00E01C11"/>
    <w:rsid w:val="00E0712A"/>
    <w:rsid w:val="00EF70A2"/>
    <w:rsid w:val="00F7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41C4"/>
    <w:pPr>
      <w:spacing w:before="200"/>
      <w:jc w:val="both"/>
    </w:pPr>
  </w:style>
  <w:style w:type="character" w:customStyle="1" w:styleId="a4">
    <w:name w:val="Основной текст Знак"/>
    <w:basedOn w:val="a0"/>
    <w:link w:val="a3"/>
    <w:rsid w:val="004F4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F41C4"/>
    <w:pPr>
      <w:jc w:val="both"/>
    </w:pPr>
    <w:rPr>
      <w:sz w:val="22"/>
      <w:szCs w:val="23"/>
    </w:rPr>
  </w:style>
  <w:style w:type="character" w:customStyle="1" w:styleId="30">
    <w:name w:val="Основной текст 3 Знак"/>
    <w:basedOn w:val="a0"/>
    <w:link w:val="3"/>
    <w:rsid w:val="004F41C4"/>
    <w:rPr>
      <w:rFonts w:ascii="Times New Roman" w:eastAsia="Times New Roman" w:hAnsi="Times New Roman" w:cs="Times New Roman"/>
      <w:szCs w:val="23"/>
      <w:lang w:eastAsia="ru-RU"/>
    </w:rPr>
  </w:style>
  <w:style w:type="paragraph" w:styleId="31">
    <w:name w:val="Body Text Indent 3"/>
    <w:basedOn w:val="a"/>
    <w:link w:val="32"/>
    <w:rsid w:val="004F41C4"/>
    <w:pPr>
      <w:ind w:firstLine="360"/>
      <w:jc w:val="both"/>
    </w:pPr>
    <w:rPr>
      <w:sz w:val="22"/>
      <w:szCs w:val="23"/>
    </w:rPr>
  </w:style>
  <w:style w:type="character" w:customStyle="1" w:styleId="32">
    <w:name w:val="Основной текст с отступом 3 Знак"/>
    <w:basedOn w:val="a0"/>
    <w:link w:val="31"/>
    <w:rsid w:val="004F41C4"/>
    <w:rPr>
      <w:rFonts w:ascii="Times New Roman" w:eastAsia="Times New Roman" w:hAnsi="Times New Roman" w:cs="Times New Roman"/>
      <w:szCs w:val="23"/>
      <w:lang w:eastAsia="ru-RU"/>
    </w:rPr>
  </w:style>
  <w:style w:type="paragraph" w:styleId="a5">
    <w:name w:val="Block Text"/>
    <w:basedOn w:val="a"/>
    <w:rsid w:val="004F41C4"/>
    <w:pPr>
      <w:ind w:left="3000" w:right="2405"/>
      <w:jc w:val="center"/>
    </w:pPr>
    <w:rPr>
      <w:b/>
      <w:bCs/>
      <w:sz w:val="22"/>
      <w:szCs w:val="23"/>
    </w:rPr>
  </w:style>
  <w:style w:type="paragraph" w:styleId="a6">
    <w:name w:val="caption"/>
    <w:basedOn w:val="a"/>
    <w:next w:val="a"/>
    <w:qFormat/>
    <w:rsid w:val="004F41C4"/>
    <w:pPr>
      <w:spacing w:before="720"/>
      <w:ind w:left="3480"/>
    </w:pPr>
    <w:rPr>
      <w:b/>
      <w:bCs/>
      <w:sz w:val="22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talog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Росимущества в Алтайском крае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Юлия Николаевна (МТУ в Алтайском крае и Республике Алтай)</dc:creator>
  <cp:lastModifiedBy>Администратор</cp:lastModifiedBy>
  <cp:revision>20</cp:revision>
  <dcterms:created xsi:type="dcterms:W3CDTF">2019-09-05T09:52:00Z</dcterms:created>
  <dcterms:modified xsi:type="dcterms:W3CDTF">2023-12-05T04:58:00Z</dcterms:modified>
</cp:coreProperties>
</file>