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BA" w:rsidRPr="00DD4E29" w:rsidRDefault="00F96C80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Информационное сообщение о проведении открытого аукциона в электронной форме</w:t>
      </w:r>
    </w:p>
    <w:p w:rsidR="004607BA" w:rsidRPr="00DD4E29" w:rsidRDefault="00F96C80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 продаже арестованного (не залог) недвижимого имущества</w:t>
      </w:r>
    </w:p>
    <w:p w:rsidR="004607BA" w:rsidRPr="00DD4E29" w:rsidRDefault="004607BA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07BA" w:rsidRPr="00DD4E29" w:rsidRDefault="00F96C80">
      <w:pPr>
        <w:tabs>
          <w:tab w:val="left" w:pos="2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Основание проведения торгов – постановления судебных приставов-исполнителей структурных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подразделений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ГУФССП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России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Алтайскому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краю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 передаче арестованного имущества на торги.</w:t>
      </w:r>
    </w:p>
    <w:p w:rsidR="004607BA" w:rsidRPr="00DD4E29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начала приема заявок на участие в аукционе - </w:t>
      </w:r>
      <w:r w:rsidR="0037659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26</w:t>
      </w:r>
      <w:r w:rsidR="00C72847"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.01.2024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с 07 час. 00 мин. по московскому времени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дата окончания – </w:t>
      </w:r>
      <w:r w:rsidR="0037659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21</w:t>
      </w:r>
      <w:r w:rsidR="005A728D"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</w:t>
      </w:r>
      <w:r w:rsidR="00C72847"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02</w:t>
      </w:r>
      <w:r w:rsidR="00EB0512"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.2024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до 07 час. 00 мин. по московскому времени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0669AE" w:rsidRPr="00DD4E29" w:rsidRDefault="00F96C80" w:rsidP="000669AE">
      <w:pPr>
        <w:shd w:val="clear" w:color="auto" w:fill="FFFFFF"/>
        <w:tabs>
          <w:tab w:val="left" w:pos="29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Заявки подаются через электронную торговую площадку</w:t>
      </w: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669AE" w:rsidRPr="00DD4E29">
        <w:rPr>
          <w:rFonts w:ascii="Times New Roman" w:eastAsia="Times New Roman" w:hAnsi="Times New Roman" w:cs="Times New Roman"/>
          <w:iCs/>
          <w:sz w:val="20"/>
          <w:szCs w:val="20"/>
        </w:rPr>
        <w:t xml:space="preserve">АО «ТЭК-Торг» в соответствии с аукционной документацией, размещенной на сайте </w:t>
      </w:r>
      <w:hyperlink r:id="rId6" w:history="1">
        <w:r w:rsidR="000669AE" w:rsidRPr="00DD4E29">
          <w:rPr>
            <w:rFonts w:ascii="Times New Roman" w:eastAsia="Times New Roman" w:hAnsi="Times New Roman" w:cs="Times New Roman"/>
            <w:iCs/>
            <w:color w:val="0000FF"/>
            <w:sz w:val="20"/>
            <w:szCs w:val="20"/>
            <w:u w:val="single"/>
          </w:rPr>
          <w:t>www.torgi.gov.ru</w:t>
        </w:r>
      </w:hyperlink>
      <w:r w:rsidR="000669AE" w:rsidRPr="00DD4E29">
        <w:rPr>
          <w:rFonts w:ascii="Times New Roman" w:eastAsia="Times New Roman" w:hAnsi="Times New Roman" w:cs="Times New Roman"/>
          <w:iCs/>
          <w:sz w:val="20"/>
          <w:szCs w:val="20"/>
        </w:rPr>
        <w:t xml:space="preserve">, на сайте электронной торговой площадки </w:t>
      </w:r>
      <w:hyperlink r:id="rId7" w:history="1">
        <w:r w:rsidR="000669AE"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</w:t>
        </w:r>
      </w:hyperlink>
      <w:r w:rsidR="000669AE" w:rsidRPr="00DD4E2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607BA" w:rsidRPr="00DD4E29" w:rsidRDefault="00F96C80" w:rsidP="000669AE">
      <w:pPr>
        <w:shd w:val="clear" w:color="auto" w:fill="FFFFFF"/>
        <w:tabs>
          <w:tab w:val="left" w:pos="29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Определение участников аукциона 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не позднее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7659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22</w:t>
      </w:r>
      <w:r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.</w:t>
      </w:r>
      <w:r w:rsidR="00EB0512"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0</w:t>
      </w:r>
      <w:r w:rsidR="00C72847"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2</w:t>
      </w:r>
      <w:r w:rsidR="00EB0512"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.2024</w:t>
      </w:r>
      <w:r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11 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час</w:t>
      </w:r>
      <w:r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00 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мин</w:t>
      </w:r>
      <w:r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</w:t>
      </w:r>
      <w:r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московскому</w:t>
      </w:r>
      <w:r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времени</w:t>
      </w:r>
      <w:r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месту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нахождения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организатора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торгов.</w:t>
      </w:r>
    </w:p>
    <w:p w:rsidR="004607BA" w:rsidRPr="00DD4E29" w:rsidRDefault="00F96C80" w:rsidP="000669AE">
      <w:pPr>
        <w:shd w:val="clear" w:color="auto" w:fill="FFFFFF"/>
        <w:tabs>
          <w:tab w:val="left" w:pos="298"/>
        </w:tabs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проведения </w:t>
      </w:r>
      <w:r w:rsidR="0037659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26</w:t>
      </w:r>
      <w:r w:rsidR="005A728D"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</w:t>
      </w:r>
      <w:r w:rsidR="00C72847"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02</w:t>
      </w:r>
      <w:r w:rsidR="00EB0512"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.2024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в 07 час. 00 мин. по московскому времени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0669AE" w:rsidRPr="00DD4E2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Торги проводятся в форме электронного аукциона на электронной торговой площадке </w:t>
      </w:r>
      <w:r w:rsidR="000669AE" w:rsidRPr="00DD4E29">
        <w:rPr>
          <w:rFonts w:ascii="Times New Roman" w:eastAsia="Times New Roman" w:hAnsi="Times New Roman" w:cs="Times New Roman"/>
          <w:iCs/>
          <w:sz w:val="20"/>
          <w:szCs w:val="20"/>
        </w:rPr>
        <w:t xml:space="preserve">АО «ТЭК-Торг» </w:t>
      </w:r>
      <w:r w:rsidR="000669AE" w:rsidRPr="00DD4E2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в секции «Продажа имущества», находящейся в сети интернет по адресу </w:t>
      </w:r>
      <w:hyperlink r:id="rId8" w:history="1">
        <w:r w:rsidR="000669AE"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</w:t>
        </w:r>
      </w:hyperlink>
      <w:r w:rsidR="000669AE" w:rsidRPr="00DD4E2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4607BA" w:rsidRPr="00DD4E29" w:rsidRDefault="00EB0512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ИП Бурков С.В.</w:t>
      </w:r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- организатор торгов от имени МТУ </w:t>
      </w:r>
      <w:proofErr w:type="spellStart"/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Росимущества</w:t>
      </w:r>
      <w:proofErr w:type="spellEnd"/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Алтайском крае и Республике </w:t>
      </w:r>
      <w:proofErr w:type="gramStart"/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Алтай, действующий на основании Государственного контракта от </w:t>
      </w:r>
      <w:r w:rsidR="007806A9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01.12.2023</w:t>
      </w:r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года </w:t>
      </w:r>
      <w:r w:rsidR="00F96C80" w:rsidRPr="00DD4E29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806A9" w:rsidRPr="00DD4E29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0117100002623000012 </w:t>
      </w:r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проводит</w:t>
      </w:r>
      <w:proofErr w:type="gramEnd"/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аукцион по следующим лотам:</w:t>
      </w:r>
    </w:p>
    <w:p w:rsidR="00ED2A49" w:rsidRPr="00ED2A49" w:rsidRDefault="00ED2A49" w:rsidP="00ED2A49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2A4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Лот№1</w:t>
      </w:r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 Жилой дом, 2008 </w:t>
      </w:r>
      <w:proofErr w:type="spellStart"/>
      <w:r w:rsidRPr="00ED2A49">
        <w:rPr>
          <w:rFonts w:ascii="Times New Roman" w:eastAsia="Times New Roman" w:hAnsi="Times New Roman" w:cs="Times New Roman"/>
          <w:sz w:val="20"/>
          <w:szCs w:val="20"/>
        </w:rPr>
        <w:t>г.п</w:t>
      </w:r>
      <w:proofErr w:type="spellEnd"/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., кадастровый № 22:61:040401:593, площадь 178,3 </w:t>
      </w:r>
      <w:proofErr w:type="spellStart"/>
      <w:r w:rsidRPr="00ED2A49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., кол-во этажей – 2, и земельный участок, назначение - земли населенных пунктов для строительства и эксплуатации индивидуального жилого дома, кадастровый № 22:61:040401:465, площадь 1052+/-4 </w:t>
      </w:r>
      <w:proofErr w:type="spellStart"/>
      <w:r w:rsidRPr="00ED2A49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., адрес: Алтайский край, г. Барнаул, п. Плодопитомник, ул. </w:t>
      </w:r>
      <w:proofErr w:type="gramStart"/>
      <w:r w:rsidRPr="00ED2A49">
        <w:rPr>
          <w:rFonts w:ascii="Times New Roman" w:eastAsia="Times New Roman" w:hAnsi="Times New Roman" w:cs="Times New Roman"/>
          <w:sz w:val="20"/>
          <w:szCs w:val="20"/>
        </w:rPr>
        <w:t>Тенистая</w:t>
      </w:r>
      <w:proofErr w:type="gramEnd"/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, д. 2Б. Информация о зарегистрированных лицах </w:t>
      </w:r>
      <w:proofErr w:type="gramStart"/>
      <w:r w:rsidRPr="00ED2A49">
        <w:rPr>
          <w:rFonts w:ascii="Times New Roman" w:eastAsia="Times New Roman" w:hAnsi="Times New Roman" w:cs="Times New Roman"/>
          <w:sz w:val="20"/>
          <w:szCs w:val="20"/>
        </w:rPr>
        <w:t>СПИ</w:t>
      </w:r>
      <w:proofErr w:type="gramEnd"/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 не предост</w:t>
      </w:r>
      <w:r w:rsidR="008B667E">
        <w:rPr>
          <w:rFonts w:ascii="Times New Roman" w:eastAsia="Times New Roman" w:hAnsi="Times New Roman" w:cs="Times New Roman"/>
          <w:sz w:val="20"/>
          <w:szCs w:val="20"/>
        </w:rPr>
        <w:t>авлена. Начальная цена 7 797 730</w:t>
      </w:r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 руб. 00 коп. (Гуляева Л.В., запреты на совершение регистрационных действий, аресты, 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прочие ограничения прав и обременения объекта недвижимости</w:t>
      </w:r>
      <w:r w:rsidRPr="00ED2A49">
        <w:rPr>
          <w:rFonts w:ascii="Times New Roman" w:eastAsia="Times New Roman" w:hAnsi="Times New Roman" w:cs="Times New Roman"/>
          <w:sz w:val="20"/>
          <w:szCs w:val="20"/>
        </w:rPr>
        <w:t>) (1975)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(повторные)</w:t>
      </w:r>
      <w:r w:rsidRPr="00ED2A4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D2A49" w:rsidRPr="00ED2A49" w:rsidRDefault="00ED2A49" w:rsidP="00ED2A49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ED2A4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</w:t>
      </w:r>
      <w:r w:rsidRPr="00ED2A49"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№</w:t>
      </w:r>
      <w:r w:rsidRPr="00ED2A4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Квартира, назначение - жилое, кадастровый </w:t>
      </w:r>
      <w:r w:rsidRPr="00ED2A49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22:63:020623:206, площадь 47,2 </w:t>
      </w:r>
      <w:proofErr w:type="spellStart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этаж – 2, адрес: Алтайский край, г. Барнаул, ул. Профинтерна, д. 51, кв. 5. Информация о зарегистрированных лицах и о задолженности по взносам на капитальный ремонт </w:t>
      </w:r>
      <w:proofErr w:type="gramStart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СПИ</w:t>
      </w:r>
      <w:proofErr w:type="gramEnd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 предост</w:t>
      </w:r>
      <w:r w:rsidR="008B667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авлена. Начальная цена 2 912 865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</w:t>
      </w:r>
      <w:proofErr w:type="spellStart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Рудик</w:t>
      </w:r>
      <w:proofErr w:type="spellEnd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А.Б., запреты на совершение регистрационных действий) (1999)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(повторные)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ED2A49" w:rsidRPr="00ED2A49" w:rsidRDefault="00ED2A49" w:rsidP="00ED2A49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ED2A4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Лот№3</w:t>
      </w:r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 1/10 доля в праве собственности на жилой дом, 1982 </w:t>
      </w:r>
      <w:proofErr w:type="spellStart"/>
      <w:r w:rsidRPr="00ED2A49">
        <w:rPr>
          <w:rFonts w:ascii="Times New Roman" w:eastAsia="Times New Roman" w:hAnsi="Times New Roman" w:cs="Times New Roman"/>
          <w:sz w:val="20"/>
          <w:szCs w:val="20"/>
        </w:rPr>
        <w:t>г.п</w:t>
      </w:r>
      <w:proofErr w:type="spellEnd"/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., кадастровый № 22:31:030605:1036, общая площадь 115,8 </w:t>
      </w:r>
      <w:proofErr w:type="spellStart"/>
      <w:r w:rsidRPr="00ED2A49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., адрес: Алтайский край, Павловский район, с. </w:t>
      </w:r>
      <w:proofErr w:type="gramStart"/>
      <w:r w:rsidRPr="00ED2A49">
        <w:rPr>
          <w:rFonts w:ascii="Times New Roman" w:eastAsia="Times New Roman" w:hAnsi="Times New Roman" w:cs="Times New Roman"/>
          <w:sz w:val="20"/>
          <w:szCs w:val="20"/>
        </w:rPr>
        <w:t>Лебяжье</w:t>
      </w:r>
      <w:proofErr w:type="gramEnd"/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proofErr w:type="spellStart"/>
      <w:r w:rsidRPr="00ED2A49">
        <w:rPr>
          <w:rFonts w:ascii="Times New Roman" w:eastAsia="Times New Roman" w:hAnsi="Times New Roman" w:cs="Times New Roman"/>
          <w:sz w:val="20"/>
          <w:szCs w:val="20"/>
        </w:rPr>
        <w:t>Овчинникова</w:t>
      </w:r>
      <w:proofErr w:type="spellEnd"/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, д. 29. Информация о зарегистрированных лицах </w:t>
      </w:r>
      <w:proofErr w:type="gramStart"/>
      <w:r w:rsidRPr="00ED2A49">
        <w:rPr>
          <w:rFonts w:ascii="Times New Roman" w:eastAsia="Times New Roman" w:hAnsi="Times New Roman" w:cs="Times New Roman"/>
          <w:sz w:val="20"/>
          <w:szCs w:val="20"/>
        </w:rPr>
        <w:t>СПИ</w:t>
      </w:r>
      <w:proofErr w:type="gramEnd"/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 не пред</w:t>
      </w:r>
      <w:r w:rsidR="008B667E">
        <w:rPr>
          <w:rFonts w:ascii="Times New Roman" w:eastAsia="Times New Roman" w:hAnsi="Times New Roman" w:cs="Times New Roman"/>
          <w:sz w:val="20"/>
          <w:szCs w:val="20"/>
        </w:rPr>
        <w:t>оставлена. Начальная цена 138 04</w:t>
      </w:r>
      <w:r w:rsidRPr="00ED2A49">
        <w:rPr>
          <w:rFonts w:ascii="Times New Roman" w:eastAsia="Times New Roman" w:hAnsi="Times New Roman" w:cs="Times New Roman"/>
          <w:sz w:val="20"/>
          <w:szCs w:val="20"/>
        </w:rPr>
        <w:t>0 руб. 00 коп. (</w:t>
      </w:r>
      <w:proofErr w:type="spellStart"/>
      <w:r w:rsidRPr="00ED2A49">
        <w:rPr>
          <w:rFonts w:ascii="Times New Roman" w:eastAsia="Times New Roman" w:hAnsi="Times New Roman" w:cs="Times New Roman"/>
          <w:sz w:val="20"/>
          <w:szCs w:val="20"/>
        </w:rPr>
        <w:t>Маношкин</w:t>
      </w:r>
      <w:proofErr w:type="spellEnd"/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 В.В., запреты на совершение регистрационных действий) (2078)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(повторные)</w:t>
      </w:r>
      <w:r w:rsidRPr="00ED2A4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D2A49" w:rsidRPr="00ED2A49" w:rsidRDefault="00ED2A49" w:rsidP="00ED2A49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ED2A49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ED2A49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 w:rsidRPr="00ED2A49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4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1/3 доля в праве собственности на квартиру, кадастровый </w:t>
      </w:r>
      <w:r w:rsidRPr="00ED2A49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22:31:020004:9050, общая площадь 64,9 </w:t>
      </w:r>
      <w:proofErr w:type="spellStart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этаж – 1, адрес: </w:t>
      </w:r>
      <w:proofErr w:type="gramStart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Алтайский край, Павловский район, с. Павловск, ул. Молодежная, д. 7, кв. 2.</w:t>
      </w:r>
      <w:proofErr w:type="gramEnd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Информация о зарегистрированных лицах и о задолженности по взносам на капитальный ремонт </w:t>
      </w:r>
      <w:proofErr w:type="gramStart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СПИ</w:t>
      </w:r>
      <w:proofErr w:type="gramEnd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 предо</w:t>
      </w:r>
      <w:r w:rsidR="008B667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ставлена. Начальная цена 598 995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</w:t>
      </w:r>
      <w:proofErr w:type="spellStart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Юндина</w:t>
      </w:r>
      <w:proofErr w:type="spellEnd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Т.В., Агафонов Е.В., Шумкова З.В., запреты на совершение регистрационных действий) (2092)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(повторные)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ED2A49" w:rsidRPr="00ED2A49" w:rsidRDefault="00ED2A49" w:rsidP="00ED2A49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ED2A49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ED2A49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 w:rsidRPr="00ED2A49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5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3/8 доли в праве собственности на жилое помещение, кадастровый </w:t>
      </w:r>
      <w:r w:rsidRPr="00ED2A49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22:63:010620:1711, общая площадь 69,2 </w:t>
      </w:r>
      <w:proofErr w:type="spellStart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этаж – 4, адрес: Алтайский край, г. Барнаул, ул. Попова, д. 59, кв. 13. </w:t>
      </w:r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Зарегистрированных лиц – 5 чел., из них несовершеннолетних – 2 чел. Информация о задолженности по взносам на капитальный ремонт </w:t>
      </w:r>
      <w:proofErr w:type="gramStart"/>
      <w:r w:rsidRPr="00ED2A49">
        <w:rPr>
          <w:rFonts w:ascii="Times New Roman" w:eastAsia="Times New Roman" w:hAnsi="Times New Roman" w:cs="Times New Roman"/>
          <w:sz w:val="20"/>
          <w:szCs w:val="20"/>
        </w:rPr>
        <w:t>СПИ</w:t>
      </w:r>
      <w:proofErr w:type="gramEnd"/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 не предоставлена. </w:t>
      </w:r>
      <w:r w:rsidR="008B667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Начальная цена 1 514 530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(Вострокнутова А.А., Корнилов М.В., Корнилова Ю.В., запрет на совершение регистрационных действий) (2109)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повторные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ED2A49" w:rsidRPr="00ED2A49" w:rsidRDefault="00ED2A49" w:rsidP="00ED2A49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ED2A49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ED2A49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 w:rsidRPr="00ED2A49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6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1/3 доля в праве собственности на жилое помещение, кадастровый </w:t>
      </w:r>
      <w:r w:rsidRPr="00ED2A49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22:31:030501:3123, общая площадь 55,2 </w:t>
      </w:r>
      <w:proofErr w:type="spellStart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этаж – 1, адрес: </w:t>
      </w:r>
      <w:proofErr w:type="gramStart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Алтайский край, Павловский район, п. Новые Зори, ул. Комсомольская, д. 33, кв. 10.</w:t>
      </w:r>
      <w:proofErr w:type="gramEnd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Информация о зарегистрированных лицах и о задолженности по взносам на капитальный ремонт </w:t>
      </w:r>
      <w:proofErr w:type="gramStart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СПИ</w:t>
      </w:r>
      <w:proofErr w:type="gramEnd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 предост</w:t>
      </w:r>
      <w:r w:rsidR="008B667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авлена. Начальная цена 960 075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</w:t>
      </w:r>
      <w:proofErr w:type="spellStart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Бромот</w:t>
      </w:r>
      <w:proofErr w:type="spellEnd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П.В., запреты на совершение регистрационных действий) (1958)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(повторные)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ED2A49" w:rsidRPr="00ED2A49" w:rsidRDefault="00ED2A49" w:rsidP="00ED2A49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ED2A49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ED2A49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 w:rsidRPr="00ED2A49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7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Объект незавершенного строительства, назначение - нежилое, кадастровый </w:t>
      </w:r>
      <w:r w:rsidRPr="00ED2A49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22:61:021514:623, площадь 50,2 </w:t>
      </w:r>
      <w:proofErr w:type="spellStart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степень готовности объекта – 11%, адрес: Алтайский край, г. Барнаул, п. Лесной, ул. Радужная</w:t>
      </w:r>
      <w:r w:rsidR="008B667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д. 169. Начальная цена 250 325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(Зарубина О.В., запреты на совершение регистрационных действий) (2121)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(повторные)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ED2A49" w:rsidRPr="00ED2A49" w:rsidRDefault="00ED2A49" w:rsidP="00ED2A49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ED2A49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ED2A49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 w:rsidRPr="00ED2A49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8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1/3 доля в праве собственности на квартиру, назначение – жилое, кадастровый </w:t>
      </w:r>
      <w:r w:rsidRPr="00ED2A49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22:63:040152:222, общая площадь 42,5 </w:t>
      </w:r>
      <w:proofErr w:type="spellStart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этаж – 5, адрес: Алтайский край, г. Барнаул, ул. </w:t>
      </w:r>
      <w:proofErr w:type="gramStart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Телефонная</w:t>
      </w:r>
      <w:proofErr w:type="gramEnd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д. 40А, кв. 18. </w:t>
      </w:r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Зарегистрированных лиц – 1 чел. Информация о задолженности по взносам на капитальный ремонт </w:t>
      </w:r>
      <w:proofErr w:type="gramStart"/>
      <w:r w:rsidRPr="00ED2A49">
        <w:rPr>
          <w:rFonts w:ascii="Times New Roman" w:eastAsia="Times New Roman" w:hAnsi="Times New Roman" w:cs="Times New Roman"/>
          <w:sz w:val="20"/>
          <w:szCs w:val="20"/>
        </w:rPr>
        <w:t>СПИ</w:t>
      </w:r>
      <w:proofErr w:type="gramEnd"/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 не предоставлена. </w:t>
      </w:r>
      <w:r w:rsidR="008B667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Начальная цена 881 790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(Черепанов Ю.Н., Черепанова А.И., Черепанов Н.И., запреты на совершение регистрационных действий) (2126)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(повторные)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ED2A49" w:rsidRPr="00ED2A49" w:rsidRDefault="00ED2A49" w:rsidP="00ED2A49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ED2A4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</w:t>
      </w:r>
      <w:r w:rsidRPr="00ED2A49"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№</w:t>
      </w:r>
      <w:r w:rsidRPr="00ED2A4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9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Квартира, назначение - жилое, кадастровый </w:t>
      </w:r>
      <w:r w:rsidRPr="00ED2A49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22:73:010102:1645, площадь 43,4 </w:t>
      </w:r>
      <w:proofErr w:type="spellStart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этаж – 7, адрес: </w:t>
      </w:r>
      <w:proofErr w:type="gramStart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Алтайский край, п. ЗАТО Сибирский, ул. Кедровая, д. 15, кв. 27.</w:t>
      </w:r>
      <w:proofErr w:type="gramEnd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Информация о зарегистрированных лицах и о задолженности по взносам на капитальный ремонт </w:t>
      </w:r>
      <w:proofErr w:type="gramStart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СПИ</w:t>
      </w:r>
      <w:proofErr w:type="gramEnd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 предост</w:t>
      </w:r>
      <w:r w:rsidR="008B667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авлена. Начальная цена 1 866 260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(Пономарева И.Р., запрет на совершение регистрационных действий) (2128)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повторные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ED2A49" w:rsidRPr="00ED2A49" w:rsidRDefault="00ED2A49" w:rsidP="00ED2A49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D2A4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Лот№10</w:t>
      </w:r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 1/10 доля в праве собственности на жилой дом, кадастровый № 22:47:190101:1493, общая площадь 37,3 </w:t>
      </w:r>
      <w:proofErr w:type="spellStart"/>
      <w:r w:rsidRPr="00ED2A49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., и 1/10 доля в праве собственности на земельный участок, назначение - земли населенных пунктов под индивидуальное жилищное строительство, кадастровый № 22:47:190130:74, общая площадь 2517+/-35 </w:t>
      </w:r>
      <w:proofErr w:type="spellStart"/>
      <w:r w:rsidRPr="00ED2A49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ED2A49">
        <w:rPr>
          <w:rFonts w:ascii="Times New Roman" w:eastAsia="Times New Roman" w:hAnsi="Times New Roman" w:cs="Times New Roman"/>
          <w:sz w:val="20"/>
          <w:szCs w:val="20"/>
        </w:rPr>
        <w:t>., адрес:</w:t>
      </w:r>
      <w:proofErr w:type="gramEnd"/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 Алтайский край, </w:t>
      </w:r>
      <w:proofErr w:type="spellStart"/>
      <w:r w:rsidRPr="00ED2A49">
        <w:rPr>
          <w:rFonts w:ascii="Times New Roman" w:eastAsia="Times New Roman" w:hAnsi="Times New Roman" w:cs="Times New Roman"/>
          <w:sz w:val="20"/>
          <w:szCs w:val="20"/>
        </w:rPr>
        <w:t>Тальменский</w:t>
      </w:r>
      <w:proofErr w:type="spellEnd"/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 район, </w:t>
      </w:r>
      <w:proofErr w:type="spellStart"/>
      <w:r w:rsidRPr="00ED2A49">
        <w:rPr>
          <w:rFonts w:ascii="Times New Roman" w:eastAsia="Times New Roman" w:hAnsi="Times New Roman" w:cs="Times New Roman"/>
          <w:sz w:val="20"/>
          <w:szCs w:val="20"/>
        </w:rPr>
        <w:t>р.п</w:t>
      </w:r>
      <w:proofErr w:type="spellEnd"/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. Тальменка, ул. Тихонова, д. 102. Информация о зарегистрированных лицах </w:t>
      </w:r>
      <w:proofErr w:type="gramStart"/>
      <w:r w:rsidRPr="00ED2A49">
        <w:rPr>
          <w:rFonts w:ascii="Times New Roman" w:eastAsia="Times New Roman" w:hAnsi="Times New Roman" w:cs="Times New Roman"/>
          <w:sz w:val="20"/>
          <w:szCs w:val="20"/>
        </w:rPr>
        <w:t>СПИ</w:t>
      </w:r>
      <w:proofErr w:type="gramEnd"/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 не предо</w:t>
      </w:r>
      <w:r w:rsidR="008B667E">
        <w:rPr>
          <w:rFonts w:ascii="Times New Roman" w:eastAsia="Times New Roman" w:hAnsi="Times New Roman" w:cs="Times New Roman"/>
          <w:sz w:val="20"/>
          <w:szCs w:val="20"/>
        </w:rPr>
        <w:t>ставлена. Начальная цена 126 820</w:t>
      </w:r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 руб. 00 коп. (Андреев М.Е., запреты на совершение регистрационных действий, ограничения прав на земельный участок, предусмотренные ст. 56 Земельного кодекса РФ) (1961)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(повторные)</w:t>
      </w:r>
      <w:r w:rsidRPr="00ED2A4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D2A49" w:rsidRPr="00ED2A49" w:rsidRDefault="00ED2A49" w:rsidP="00ED2A49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ED2A49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ED2A49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 w:rsidRPr="00ED2A49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11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Нежилое помещение (погребная ячейка), кадастровый </w:t>
      </w:r>
      <w:r w:rsidRPr="00ED2A49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22:63:030410:4451, площадь 2,9 </w:t>
      </w:r>
      <w:proofErr w:type="spellStart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этаж - подвал, адрес: Алтайский край, г. Барнаул, ул. Взлетная, д. 43А, погребная ячейка 351, Г</w:t>
      </w:r>
      <w:r w:rsidR="008B667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ПСК № 44. Начальная цена 123 080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(Игнатьев А.В., запрет на совершение регистрационных действий) (2238)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повторные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ED2A49" w:rsidRPr="00ED2A49" w:rsidRDefault="00ED2A49" w:rsidP="00ED2A49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ED2A49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ED2A49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 w:rsidRPr="00ED2A49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12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Нежилое помещение (погребная ячейка), кадастровый </w:t>
      </w:r>
      <w:r w:rsidRPr="00ED2A49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22:63:010413:324, площадь 3,2 </w:t>
      </w:r>
      <w:proofErr w:type="spellStart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этаж - подземный, адрес: Алтайский край, г. Барнаул, ул. Солнечная Поляна, д. 27Б, погребная ячейка 48, ПГПК № </w:t>
      </w:r>
      <w:r w:rsidR="008B667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529. Начальная цена 98 940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</w:t>
      </w:r>
      <w:proofErr w:type="spellStart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Бузиновский</w:t>
      </w:r>
      <w:proofErr w:type="spellEnd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К.Б., запреты на совершение регистрационных действий) (2291)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(повторные)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ED2A49" w:rsidRPr="00ED2A49" w:rsidRDefault="00ED2A49" w:rsidP="00ED2A49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ED2A4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</w:t>
      </w:r>
      <w:r w:rsidRPr="00ED2A49"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13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Жилое помещение, кадастровый </w:t>
      </w:r>
      <w:r w:rsidRPr="00ED2A49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22:69:020326:609, площадь 43,9 </w:t>
      </w:r>
      <w:proofErr w:type="spellStart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этаж – 3, адрес: Алтайский край, г. Новоалтайск, ул. 40 лет ВЛКСМ, д. 3, кв. 34. Информация о зарегистрированных лицах и о задолженности по взносам на 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капитальный ремонт </w:t>
      </w:r>
      <w:proofErr w:type="gramStart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СПИ</w:t>
      </w:r>
      <w:proofErr w:type="gramEnd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 предост</w:t>
      </w:r>
      <w:r w:rsidR="008B667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авлена. Начальная цена 2 237 625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(Рудакова Л.Ю., запреты на совершение регистрационных действий) (2263)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(повторные)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ED2A49" w:rsidRPr="00ED2A49" w:rsidRDefault="00ED2A49" w:rsidP="00ED2A49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ED2A4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</w:t>
      </w:r>
      <w:r w:rsidRPr="00ED2A49"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14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Жилое помещение, кадастровый </w:t>
      </w:r>
      <w:r w:rsidRPr="00ED2A49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22:69:020310:137, площадь 31,9 </w:t>
      </w:r>
      <w:proofErr w:type="spellStart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этаж – 2, адрес: Алтайский край, г. Новоалтайск, ул. Анатолия, д. 41, кв. 4. Информация о зарегистрированных лицах и о задолженности по взносам на капитальный ремонт </w:t>
      </w:r>
      <w:proofErr w:type="gramStart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СПИ</w:t>
      </w:r>
      <w:proofErr w:type="gramEnd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 предоставлена. Начальная це</w:t>
      </w:r>
      <w:r w:rsidR="008B667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 1 567 570</w:t>
      </w:r>
      <w:bookmarkStart w:id="0" w:name="_GoBack"/>
      <w:bookmarkEnd w:id="0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(Казакова С.В., запреты на совершение регистрационных действий) (2317)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(повторные)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1420E9" w:rsidRPr="00DD4E29" w:rsidRDefault="001420E9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4607BA" w:rsidRPr="00DD4E29" w:rsidRDefault="00F96C8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</w:t>
      </w:r>
      <w:r w:rsidR="005C41AA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Задаток </w:t>
      </w:r>
      <w:r w:rsidR="005B68B8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по всем лотам - </w:t>
      </w:r>
      <w:r w:rsidR="001D75C1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0% от начальной цены лота.</w:t>
      </w:r>
    </w:p>
    <w:p w:rsidR="004607BA" w:rsidRPr="00DD4E29" w:rsidRDefault="00F96C8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Шаг аукциона составляет 1% от начальной стоимости и остается неизменным на протяжении всего времени проведения аукциона. 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действующим законодательством Российской Федерации. </w:t>
      </w:r>
    </w:p>
    <w:p w:rsidR="004607BA" w:rsidRPr="00DD4E29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37659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не позднее 16</w:t>
      </w:r>
      <w:r w:rsidR="00C72847" w:rsidRPr="00DD4E2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февраля</w:t>
      </w:r>
      <w:r w:rsidR="000F65F1" w:rsidRPr="00DD4E2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2024</w:t>
      </w:r>
      <w:r w:rsidRPr="00DD4E2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года</w:t>
      </w: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color w:val="C0504D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до 15 час. 00 мин. (время местное) по адресу: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Алтайский край, г. Барнаул, ул. </w:t>
      </w:r>
      <w:proofErr w:type="gramStart"/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Молодежная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д. 68а, 2 этаж, офис 205; тел. </w:t>
      </w:r>
      <w:r w:rsidR="007806A9" w:rsidRPr="00DD4E29">
        <w:rPr>
          <w:rFonts w:ascii="Times New Roman" w:hAnsi="Times New Roman" w:cs="Times New Roman"/>
          <w:sz w:val="20"/>
          <w:szCs w:val="20"/>
        </w:rPr>
        <w:t>8 995-568-0353</w:t>
      </w:r>
      <w:r w:rsidR="001D63B5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сайт: </w:t>
      </w:r>
      <w:hyperlink r:id="rId9">
        <w:r w:rsidRPr="00DD4E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http://geotechprojectaltaykray.ru/</w:t>
        </w:r>
      </w:hyperlink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а также на сайтах: </w:t>
      </w:r>
      <w:hyperlink r:id="rId10">
        <w:r w:rsidRPr="00DD4E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www.torgi.gov.ru</w:t>
        </w:r>
      </w:hyperlink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раздел «Реализация имущества должников», </w:t>
      </w:r>
      <w:hyperlink r:id="rId11" w:history="1">
        <w:r w:rsidR="000669AE"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</w:t>
        </w:r>
      </w:hyperlink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r w:rsidRPr="00DD4E29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 xml:space="preserve"> </w:t>
      </w:r>
    </w:p>
    <w:p w:rsidR="004607BA" w:rsidRPr="00DD4E29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0669AE" w:rsidRPr="00DD4E29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Подача заявки осуществляется через электронную торговую площадку в соответствии с регламентами электронной торговой площадки </w:t>
      </w:r>
      <w:r w:rsidR="000669AE" w:rsidRPr="00DD4E29">
        <w:rPr>
          <w:rFonts w:ascii="Times New Roman" w:hAnsi="Times New Roman" w:cs="Times New Roman"/>
          <w:iCs/>
          <w:sz w:val="20"/>
          <w:szCs w:val="20"/>
        </w:rPr>
        <w:t>АО «ТЭК-Торг»</w:t>
      </w:r>
      <w:r w:rsidR="000669AE" w:rsidRPr="00DD4E29">
        <w:rPr>
          <w:rFonts w:ascii="Times New Roman" w:hAnsi="Times New Roman" w:cs="Times New Roman"/>
          <w:color w:val="000000"/>
          <w:sz w:val="20"/>
          <w:szCs w:val="20"/>
        </w:rPr>
        <w:t xml:space="preserve">, размещенными на сайте </w:t>
      </w:r>
      <w:hyperlink r:id="rId12" w:history="1">
        <w:r w:rsidR="000669AE" w:rsidRPr="00DD4E29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https://www.tektorg.ru/</w:t>
        </w:r>
      </w:hyperlink>
      <w:r w:rsidR="000669AE" w:rsidRPr="00DD4E29">
        <w:rPr>
          <w:rFonts w:ascii="Times New Roman" w:hAnsi="Times New Roman" w:cs="Times New Roman"/>
          <w:color w:val="000000"/>
          <w:sz w:val="20"/>
          <w:szCs w:val="20"/>
        </w:rPr>
        <w:t xml:space="preserve">, и иными нормативными документами электронной торговой площадки. </w:t>
      </w:r>
    </w:p>
    <w:p w:rsidR="000669AE" w:rsidRPr="00DD4E29" w:rsidRDefault="000669AE" w:rsidP="000669AE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вознаграждении оператора электронной торговой площадки размещена в сети Интернет по адресу </w:t>
      </w:r>
      <w:hyperlink r:id="rId13" w:history="1">
        <w:r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https://www.tektorg.ru/sale/tariff</w:t>
        </w:r>
      </w:hyperlink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в секции «Продажа имущества», в разделе «Тарифы».</w:t>
      </w:r>
    </w:p>
    <w:p w:rsidR="000669AE" w:rsidRPr="00DD4E29" w:rsidRDefault="000669AE" w:rsidP="000669AE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Задаток должен быть внесен в размере, указанном в извещении, по реквизитам электронной торговой площадки АО «ТЭК-Торг». </w:t>
      </w:r>
      <w:proofErr w:type="gramStart"/>
      <w:r w:rsidRPr="00DD4E29">
        <w:rPr>
          <w:rFonts w:ascii="Times New Roman" w:eastAsia="Times New Roman" w:hAnsi="Times New Roman" w:cs="Times New Roman"/>
          <w:sz w:val="20"/>
          <w:szCs w:val="20"/>
        </w:rPr>
        <w:t>Задаток вносится одним платежом в соответствии с регламентом ЭТП АО «ТЭК-Торг», размещенном на сайте https://www.tektorg.ru/, путем перечисления денежных средств с субсчета Участника торгов на субсчет Организатора торгов, открытых на ЭТП АО «ТЭК-Торг» https://www.tektorg.ru/.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торгов. </w:t>
      </w:r>
    </w:p>
    <w:p w:rsidR="000669AE" w:rsidRPr="00DD4E29" w:rsidRDefault="000669AE" w:rsidP="000669AE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Реквизиты для пополнения счета: </w:t>
      </w:r>
      <w:proofErr w:type="gramStart"/>
      <w:r w:rsidRPr="00DD4E29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/с 40702810200000006837 в Банк «ВБРР» (АО) г. Москва, к/с 30101810900000000880, БИК 044525880, получатель: Акционерное общество «ТЭК-Торг», ИНН/КПП 7704824695/770401001, назначение платежа: «Пополнение лицевого счета № (номер счета участника)». </w:t>
      </w:r>
    </w:p>
    <w:p w:rsidR="004607BA" w:rsidRPr="00DD4E29" w:rsidRDefault="000669AE" w:rsidP="000669AE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ВНИМАНИЕ! Платежи от третьих лиц не принимаются. </w:t>
      </w:r>
    </w:p>
    <w:p w:rsidR="004607BA" w:rsidRPr="00DD4E29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Денежные средства, внесенные в качестве задатка на участие в аукционе победителем торгов, засчитываются в качестве оплаты покупной цены имущества. При не 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возвращается.</w:t>
      </w:r>
    </w:p>
    <w:p w:rsidR="004607BA" w:rsidRPr="00DD4E29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Возврат задатка осуществляется электр</w:t>
      </w:r>
      <w:r w:rsidR="000669AE"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онной торговой площадкой АО «ТЭК-Торг</w:t>
      </w: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», в соответствии с ее регламентами, размещенными на сайте </w:t>
      </w:r>
      <w:hyperlink r:id="rId14" w:history="1">
        <w:r w:rsidR="000669AE" w:rsidRPr="00DD4E29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https://www.tektorg.ru/</w:t>
        </w:r>
      </w:hyperlink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 и иными нормативными документами электронной торговой площадки.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DD4E29">
        <w:rPr>
          <w:rFonts w:ascii="Times New Roman" w:eastAsia="Times New Roman" w:hAnsi="Times New Roman" w:cs="Times New Roman"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DD4E29">
        <w:rPr>
          <w:rFonts w:ascii="Times New Roman" w:eastAsia="Times New Roman" w:hAnsi="Times New Roman" w:cs="Times New Roman"/>
          <w:sz w:val="20"/>
          <w:szCs w:val="20"/>
        </w:rPr>
        <w:t>а(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и). 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5">
        <w:r w:rsidRPr="00DD4E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www.torgi.gov.ru</w:t>
        </w:r>
      </w:hyperlink>
      <w:r w:rsidRPr="00DD4E2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и </w:t>
      </w: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на электронной торговой площадке </w:t>
      </w:r>
      <w:r w:rsidR="000669AE" w:rsidRPr="00DD4E29">
        <w:rPr>
          <w:rFonts w:ascii="Times New Roman" w:eastAsia="Times New Roman" w:hAnsi="Times New Roman" w:cs="Times New Roman"/>
          <w:color w:val="000000"/>
          <w:sz w:val="20"/>
          <w:szCs w:val="20"/>
        </w:rPr>
        <w:t>АО «ТЭК-Торг</w:t>
      </w: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  <w:r w:rsidR="000669AE" w:rsidRPr="00DD4E29">
        <w:rPr>
          <w:rFonts w:ascii="Times New Roman" w:eastAsia="Times New Roman" w:hAnsi="Times New Roman" w:cs="Times New Roman"/>
          <w:color w:val="000000"/>
          <w:sz w:val="20"/>
          <w:szCs w:val="20"/>
        </w:rPr>
        <w:t>https://www.tektorg.ru/</w:t>
      </w: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DD4E29">
        <w:rPr>
          <w:rFonts w:ascii="Times New Roman" w:eastAsia="Times New Roman" w:hAnsi="Times New Roman" w:cs="Times New Roman"/>
          <w:sz w:val="20"/>
          <w:szCs w:val="20"/>
        </w:rPr>
        <w:t>объекта+шаг</w:t>
      </w:r>
      <w:proofErr w:type="spell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аукциона, </w:t>
      </w:r>
      <w:proofErr w:type="gramStart"/>
      <w:r w:rsidRPr="00DD4E29">
        <w:rPr>
          <w:rFonts w:ascii="Times New Roman" w:eastAsia="Times New Roman" w:hAnsi="Times New Roman" w:cs="Times New Roman"/>
          <w:sz w:val="20"/>
          <w:szCs w:val="20"/>
        </w:rPr>
        <w:t>которая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4607BA" w:rsidRPr="00DD4E29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</w:t>
      </w: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DD4E29">
        <w:rPr>
          <w:rFonts w:ascii="Times New Roman" w:eastAsia="Times New Roman" w:hAnsi="Times New Roman" w:cs="Times New Roman"/>
          <w:sz w:val="20"/>
          <w:szCs w:val="20"/>
        </w:rPr>
        <w:t>Росимущества</w:t>
      </w:r>
      <w:proofErr w:type="spell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в Алтайском крае и Республике Алтай. 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В отношении  реализованного арестованного недвижимого имущества не допускается заключение договора купли-продажи по результатам торгов ранее, чем через десять дней со дня подписания протокола о результатах торгов, на основании которого осуществляется заключение договора купли-продажи в электронной форме. 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  </w:t>
      </w:r>
    </w:p>
    <w:sectPr w:rsidR="004607BA" w:rsidRPr="00DD4E29" w:rsidSect="00F96C80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07BA"/>
    <w:rsid w:val="00065D1F"/>
    <w:rsid w:val="000669AE"/>
    <w:rsid w:val="000E112A"/>
    <w:rsid w:val="000F65F1"/>
    <w:rsid w:val="001420E9"/>
    <w:rsid w:val="00166470"/>
    <w:rsid w:val="00186E36"/>
    <w:rsid w:val="001D63B5"/>
    <w:rsid w:val="001D75C1"/>
    <w:rsid w:val="00210380"/>
    <w:rsid w:val="002C018C"/>
    <w:rsid w:val="002E2D11"/>
    <w:rsid w:val="00320201"/>
    <w:rsid w:val="003665EB"/>
    <w:rsid w:val="00376597"/>
    <w:rsid w:val="00380FDB"/>
    <w:rsid w:val="00392903"/>
    <w:rsid w:val="003A4BF0"/>
    <w:rsid w:val="003A6B16"/>
    <w:rsid w:val="00427B00"/>
    <w:rsid w:val="004607BA"/>
    <w:rsid w:val="00461CBF"/>
    <w:rsid w:val="004C1116"/>
    <w:rsid w:val="005740AA"/>
    <w:rsid w:val="005A2585"/>
    <w:rsid w:val="005A728D"/>
    <w:rsid w:val="005B68B8"/>
    <w:rsid w:val="005C41AA"/>
    <w:rsid w:val="005F013B"/>
    <w:rsid w:val="005F4F0B"/>
    <w:rsid w:val="006006FB"/>
    <w:rsid w:val="006779D4"/>
    <w:rsid w:val="006A5F86"/>
    <w:rsid w:val="006B1488"/>
    <w:rsid w:val="007806A9"/>
    <w:rsid w:val="0079329E"/>
    <w:rsid w:val="0079609C"/>
    <w:rsid w:val="00886396"/>
    <w:rsid w:val="008B34C6"/>
    <w:rsid w:val="008B667E"/>
    <w:rsid w:val="008E3989"/>
    <w:rsid w:val="00910207"/>
    <w:rsid w:val="0092329D"/>
    <w:rsid w:val="00927BD1"/>
    <w:rsid w:val="009372DF"/>
    <w:rsid w:val="00985182"/>
    <w:rsid w:val="00986045"/>
    <w:rsid w:val="009D2813"/>
    <w:rsid w:val="00B2020E"/>
    <w:rsid w:val="00B41FAC"/>
    <w:rsid w:val="00B57416"/>
    <w:rsid w:val="00BB59D5"/>
    <w:rsid w:val="00BD01AE"/>
    <w:rsid w:val="00C022AB"/>
    <w:rsid w:val="00C15B9C"/>
    <w:rsid w:val="00C704F6"/>
    <w:rsid w:val="00C72847"/>
    <w:rsid w:val="00CE55A7"/>
    <w:rsid w:val="00D15CF8"/>
    <w:rsid w:val="00D32DCA"/>
    <w:rsid w:val="00D92ACA"/>
    <w:rsid w:val="00DD4E29"/>
    <w:rsid w:val="00E05F73"/>
    <w:rsid w:val="00EB0512"/>
    <w:rsid w:val="00ED2A49"/>
    <w:rsid w:val="00F12492"/>
    <w:rsid w:val="00F135BA"/>
    <w:rsid w:val="00F96C80"/>
    <w:rsid w:val="00FA5DCE"/>
    <w:rsid w:val="00FC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69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hyperlink" Target="https://www.tektorg.ru/sale/tarif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techprojectaltaykray.ru/" TargetMode="External"/><Relationship Id="rId14" Type="http://schemas.openxmlformats.org/officeDocument/2006/relationships/hyperlink" Target="https://www.tek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EA16-5CE8-4CF1-A0C9-0A7FDE2B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56</cp:revision>
  <dcterms:created xsi:type="dcterms:W3CDTF">2023-10-23T08:19:00Z</dcterms:created>
  <dcterms:modified xsi:type="dcterms:W3CDTF">2024-01-18T07:55:00Z</dcterms:modified>
</cp:coreProperties>
</file>