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D17A37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D011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29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.12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.2023 с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D011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24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.01.2024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АО «РАД»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соответствии с аукционной документацией, размещенной на сайте </w:t>
      </w:r>
      <w:hyperlink r:id="rId5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на сайте электронной торговой площадки </w:t>
      </w:r>
      <w:hyperlink r:id="rId6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11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25</w:t>
      </w:r>
      <w:r w:rsidR="003879B6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.01.2024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D011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29</w:t>
      </w:r>
      <w:r w:rsidR="003879B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.01.2024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Торги проводятся в форме электронного аукциона на электронной торговой площадке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АО «РАД»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разделе «Арестованное имущество», находящейся в сети интернет по адресу </w:t>
      </w:r>
      <w:hyperlink r:id="rId7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03709" w:rsidRPr="00D17A37" w:rsidRDefault="00903709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01181" w:rsidRDefault="00BD5A7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Государственного контракта от 01.12.2023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D17A37"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0117100002623000012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D17A37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D01181" w:rsidRDefault="00D01181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19F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Автомобиль ГАЗ КО-503В КО503В2, 2012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/н Е042МТ154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XVL</w:t>
      </w:r>
      <w:r w:rsidRPr="00D01181">
        <w:rPr>
          <w:rFonts w:ascii="Times New Roman" w:eastAsia="Times New Roman" w:hAnsi="Times New Roman" w:cs="Times New Roman"/>
          <w:sz w:val="20"/>
          <w:szCs w:val="20"/>
        </w:rPr>
        <w:t>482302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D01181">
        <w:rPr>
          <w:rFonts w:ascii="Times New Roman" w:eastAsia="Times New Roman" w:hAnsi="Times New Roman" w:cs="Times New Roman"/>
          <w:sz w:val="20"/>
          <w:szCs w:val="20"/>
        </w:rPr>
        <w:t>0004840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B119F1">
        <w:rPr>
          <w:rFonts w:ascii="Times New Roman" w:eastAsia="Times New Roman" w:hAnsi="Times New Roman" w:cs="Times New Roman"/>
          <w:sz w:val="20"/>
          <w:szCs w:val="20"/>
        </w:rPr>
        <w:t xml:space="preserve"> кабина белого цвета, бочка оранжевого цвета,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нерабочем состоянии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</w:t>
      </w:r>
      <w:r>
        <w:rPr>
          <w:rFonts w:ascii="Times New Roman" w:eastAsia="Times New Roman" w:hAnsi="Times New Roman" w:cs="Times New Roman"/>
          <w:sz w:val="20"/>
          <w:szCs w:val="20"/>
        </w:rPr>
        <w:t>932 100 руб. 00 коп. (Гладков А.И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</w:rPr>
        <w:t>) (2408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6B7B" w:rsidRDefault="00150344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D4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Автомобиль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Hyundai</w:t>
      </w:r>
      <w:r w:rsidRPr="00150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Santa</w:t>
      </w:r>
      <w:r w:rsidRPr="00150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2017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/н О171ХХ22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7510">
        <w:rPr>
          <w:rFonts w:ascii="Times New Roman" w:eastAsia="Times New Roman" w:hAnsi="Times New Roman" w:cs="Times New Roman"/>
          <w:sz w:val="20"/>
          <w:szCs w:val="20"/>
          <w:lang w:val="en-US"/>
        </w:rPr>
        <w:t>VIN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XWESU</w:t>
      </w:r>
      <w:r w:rsidRPr="00150344">
        <w:rPr>
          <w:rFonts w:ascii="Times New Roman" w:eastAsia="Times New Roman" w:hAnsi="Times New Roman" w:cs="Times New Roman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CDH</w:t>
      </w:r>
      <w:r w:rsidRPr="00150344">
        <w:rPr>
          <w:rFonts w:ascii="Times New Roman" w:eastAsia="Times New Roman" w:hAnsi="Times New Roman" w:cs="Times New Roman"/>
          <w:sz w:val="20"/>
          <w:szCs w:val="20"/>
        </w:rPr>
        <w:t>0002212</w:t>
      </w:r>
      <w:r w:rsidR="00C32D44">
        <w:rPr>
          <w:rFonts w:ascii="Times New Roman" w:eastAsia="Times New Roman" w:hAnsi="Times New Roman" w:cs="Times New Roman"/>
          <w:sz w:val="20"/>
          <w:szCs w:val="20"/>
        </w:rPr>
        <w:t>, цвет: черный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. Начальная цена </w:t>
      </w:r>
      <w:r w:rsidRPr="00150344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50344">
        <w:rPr>
          <w:rFonts w:ascii="Times New Roman" w:eastAsia="Times New Roman" w:hAnsi="Times New Roman" w:cs="Times New Roman"/>
          <w:sz w:val="20"/>
          <w:szCs w:val="20"/>
        </w:rPr>
        <w:t>844 100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A182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  <w:r w:rsidR="00AA1821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указана </w:t>
      </w:r>
      <w:r w:rsidR="00AA1821"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без учета НДС, </w:t>
      </w:r>
      <w:r w:rsidR="00AA1821"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окончательный размер НДС будет рассчитан от итоговой стоимости.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(ООО «Холдинговая строительная компания Восход»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запрет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</w:rPr>
        <w:t>) (2209</w:t>
      </w:r>
      <w:r w:rsidRPr="008C751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0344" w:rsidRPr="00150344" w:rsidRDefault="00150344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0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- 1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D0118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</w:t>
      </w:r>
      <w:r w:rsidR="00C44C3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9</w:t>
      </w:r>
      <w:r w:rsidR="00D0118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января 2024</w:t>
      </w:r>
      <w:r w:rsidRPr="00D17A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8-923-128-0353, сайт: </w:t>
      </w:r>
      <w:hyperlink r:id="rId8">
        <w:r w:rsidRPr="00BD5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BD5A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 также на сайтах: </w:t>
      </w:r>
      <w:hyperlink r:id="rId9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0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АО «РАД», размещенной на сайте </w:t>
      </w:r>
      <w:hyperlink r:id="rId11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иными нормативными документами электронной торговой площадки.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2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разделе «Документация», «Тарифы».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</w:t>
      </w:r>
      <w:r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«РАД», в соответствии с ее регламентами, размещенными на сайте </w:t>
      </w:r>
      <w:hyperlink r:id="rId13">
        <w:r w:rsidRPr="00D17A3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</w:rPr>
          <w:t>https://catalog.lot-online.ru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          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4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«РАД» </w:t>
      </w:r>
      <w:hyperlink r:id="rId15">
        <w:r w:rsidRPr="00D17A3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https://catalog.lot-online.ru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случае не подписания Победителем протокола о результатах торгов в установленный срок, он считается уклонившимся от подписания протокола о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D17A37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137824"/>
    <w:rsid w:val="00150344"/>
    <w:rsid w:val="00296B7B"/>
    <w:rsid w:val="002A20CD"/>
    <w:rsid w:val="003879B6"/>
    <w:rsid w:val="003C2FD5"/>
    <w:rsid w:val="005811F4"/>
    <w:rsid w:val="00790066"/>
    <w:rsid w:val="00850CFB"/>
    <w:rsid w:val="008619E4"/>
    <w:rsid w:val="008A13A3"/>
    <w:rsid w:val="008C7510"/>
    <w:rsid w:val="00903709"/>
    <w:rsid w:val="00AA1821"/>
    <w:rsid w:val="00B10489"/>
    <w:rsid w:val="00B119F1"/>
    <w:rsid w:val="00BC430C"/>
    <w:rsid w:val="00BD5A70"/>
    <w:rsid w:val="00C17BCC"/>
    <w:rsid w:val="00C32D44"/>
    <w:rsid w:val="00C44C38"/>
    <w:rsid w:val="00D01181"/>
    <w:rsid w:val="00D17A37"/>
    <w:rsid w:val="00D94789"/>
    <w:rsid w:val="00E52310"/>
    <w:rsid w:val="00E66C0D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catalog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s://catalog.lot-online.ru/" TargetMode="External"/><Relationship Id="rId10" Type="http://schemas.openxmlformats.org/officeDocument/2006/relationships/hyperlink" Target="https://catalog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21</cp:revision>
  <dcterms:created xsi:type="dcterms:W3CDTF">2023-10-23T08:20:00Z</dcterms:created>
  <dcterms:modified xsi:type="dcterms:W3CDTF">2023-12-27T06:02:00Z</dcterms:modified>
</cp:coreProperties>
</file>