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Информационное сообщение о проведении открытого аукциона в электронной форме</w:t>
      </w:r>
    </w:p>
    <w:p w:rsidR="00903709" w:rsidRPr="00143D6E" w:rsidRDefault="00D17A37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 продаже заложенного и арестованного движимого имущества</w:t>
      </w:r>
    </w:p>
    <w:p w:rsidR="00903709" w:rsidRPr="00143D6E" w:rsidRDefault="0090370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DDA" w:rsidRPr="009C5DDA" w:rsidRDefault="009C5DDA" w:rsidP="009C5DDA">
      <w:pPr>
        <w:shd w:val="clear" w:color="auto" w:fill="FFFFFF"/>
        <w:tabs>
          <w:tab w:val="left" w:pos="2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5DDA">
        <w:rPr>
          <w:rFonts w:ascii="Times New Roman" w:eastAsia="Times New Roman" w:hAnsi="Times New Roman" w:cs="Times New Roman"/>
          <w:b/>
          <w:iCs/>
          <w:sz w:val="20"/>
          <w:szCs w:val="20"/>
        </w:rPr>
        <w:t>Межрегиональное территориальное управление Федерального агентства по управлению государственным имуществом в Алтайском крае и Республике Алтай</w:t>
      </w:r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 xml:space="preserve"> (далее – МТУ </w:t>
      </w:r>
      <w:proofErr w:type="spellStart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Росимущества</w:t>
      </w:r>
      <w:proofErr w:type="spellEnd"/>
      <w:r w:rsidRPr="009C5DDA">
        <w:rPr>
          <w:rFonts w:ascii="Times New Roman" w:eastAsia="Times New Roman" w:hAnsi="Times New Roman" w:cs="Times New Roman"/>
          <w:iCs/>
          <w:sz w:val="20"/>
          <w:szCs w:val="20"/>
        </w:rPr>
        <w:t>) на основании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постановлений судебных приставов-исполнителей </w:t>
      </w:r>
      <w:r w:rsidRPr="009C5DDA">
        <w:rPr>
          <w:rFonts w:ascii="Times New Roman CYR" w:eastAsia="Times New Roman" w:hAnsi="Times New Roman CYR" w:cs="Times New Roman CYR"/>
          <w:sz w:val="20"/>
          <w:szCs w:val="20"/>
        </w:rPr>
        <w:t xml:space="preserve">структурных подразделений ГУФССП России по Алтайскому краю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 передаче арестованного имущества на торги сообщает о проведении</w:t>
      </w:r>
      <w:r w:rsidRPr="009C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открытого аукциона в электронной форме по продаже заложенного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арестованного </w:t>
      </w:r>
      <w:r w:rsidRPr="009C5DDA">
        <w:rPr>
          <w:rFonts w:ascii="Times New Roman" w:eastAsia="Times New Roman" w:hAnsi="Times New Roman" w:cs="Times New Roman"/>
          <w:sz w:val="20"/>
          <w:szCs w:val="20"/>
        </w:rPr>
        <w:t>движимого имущества.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начала приема заявок на участие в аукционе - 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07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02</w:t>
      </w:r>
      <w:r w:rsidR="00FE067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с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дата окончания – 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05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до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Заявки подаются через электронную площадк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у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 в соответствии с аукционной документацией, размещенной на сайте </w:t>
      </w:r>
      <w:hyperlink r:id="rId5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, на сайте электронной площадки </w:t>
      </w:r>
      <w:hyperlink r:id="rId6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Определение участников аукциона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не позднее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06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11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час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00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мин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.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московскому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времени</w:t>
      </w:r>
      <w:r w:rsidRPr="00143D6E">
        <w:rPr>
          <w:rFonts w:ascii="Times New Roman" w:eastAsia="Times New Roman CYR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месту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нахождения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организатора</w:t>
      </w:r>
      <w:r w:rsidRPr="00143D6E">
        <w:rPr>
          <w:rFonts w:ascii="Times New Roman" w:eastAsia="Times New Roman CYR" w:hAnsi="Times New Roman" w:cs="Times New Roman"/>
          <w:sz w:val="20"/>
          <w:szCs w:val="20"/>
          <w:shd w:val="clear" w:color="auto" w:fill="FFFFFF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торгов.</w:t>
      </w:r>
    </w:p>
    <w:p w:rsidR="00645170" w:rsidRPr="00143D6E" w:rsidRDefault="00D17A37" w:rsidP="00645170">
      <w:pPr>
        <w:shd w:val="clear" w:color="auto" w:fill="FFFFFF"/>
        <w:tabs>
          <w:tab w:val="left" w:pos="298"/>
        </w:tabs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Дата проведения 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.0</w:t>
      </w:r>
      <w:r w:rsidR="00C7049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3</w:t>
      </w:r>
      <w:r w:rsidR="00F311CF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.2025</w:t>
      </w:r>
      <w:r w:rsidRPr="00143D6E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в 07 час. 00 мин. по московскому времени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Торги проводятся в форме электронного аукциона на электронной площадке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="00645170" w:rsidRPr="00143D6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, находящейся в сети интернет по адресу </w:t>
      </w:r>
      <w:hyperlink r:id="rId7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311CF" w:rsidRDefault="00F311CF" w:rsidP="00F311CF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ГеоТехПроект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»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 организатор торгов от имени МТУ </w:t>
      </w:r>
      <w:proofErr w:type="spell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Росимущества</w:t>
      </w:r>
      <w:proofErr w:type="spell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 Алтайском крае и Республике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Алтай, действующий на основании Государственного контракта от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19.11.2024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 </w:t>
      </w:r>
      <w:r w:rsidRPr="007A762F">
        <w:rPr>
          <w:rFonts w:ascii="Times New Roman" w:eastAsia="Segoe UI Symbol" w:hAnsi="Times New Roman" w:cs="Times New Roman"/>
          <w:sz w:val="20"/>
          <w:szCs w:val="20"/>
          <w:shd w:val="clear" w:color="auto" w:fill="FFFFFF"/>
        </w:rPr>
        <w:t>№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ar-SA"/>
        </w:rPr>
        <w:t>011710000262400005</w:t>
      </w:r>
      <w:r w:rsidRPr="007A762F">
        <w:rPr>
          <w:rFonts w:ascii="Times New Roman" w:hAnsi="Times New Roman" w:cs="Times New Roman"/>
          <w:color w:val="000000"/>
          <w:sz w:val="20"/>
          <w:szCs w:val="20"/>
          <w:lang w:eastAsia="ar-SA"/>
        </w:rPr>
        <w:t xml:space="preserve">2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проводит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аукцион по следующим лотам:</w:t>
      </w:r>
    </w:p>
    <w:p w:rsidR="0003290B" w:rsidRDefault="0003290B" w:rsidP="000329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C21B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Форд Фокус, 2002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С067ТА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22, </w:t>
      </w:r>
      <w:r w:rsidRPr="00645170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FAHP</w:t>
      </w:r>
      <w:r w:rsidRPr="00A16B07">
        <w:rPr>
          <w:rFonts w:ascii="Times New Roman" w:eastAsia="Times New Roman" w:hAnsi="Times New Roman" w:cs="Times New Roman"/>
          <w:sz w:val="20"/>
          <w:szCs w:val="20"/>
        </w:rPr>
        <w:t>38362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224913, отсутствует правое боковое зеркало, имеются повреждения на переднем бампере, на переднем правом крыле имеются следы коррозии, лобовое стекло треснуто, на бампере и капоте имеются повреждения лакокрасочного покрытия.</w:t>
      </w:r>
      <w:r w:rsidRPr="00CA16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Имеется залог в польз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 ООО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«ПКО НБК», остаток задолженности по договору залога – 31188,52 руб. Начальная цена 152 108 руб. 76 коп. (Иванов И.С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</w:rPr>
        <w:t>) (1608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повторные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6480A" w:rsidRDefault="0003290B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29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Лот№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Автомобиль Мазда МПВ, 1998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 В686РЕ122,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кузова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LVLR</w:t>
      </w:r>
      <w:r w:rsidRPr="00E33D52">
        <w:rPr>
          <w:rFonts w:ascii="Times New Roman" w:eastAsia="Times New Roman" w:hAnsi="Times New Roman" w:cs="Times New Roman"/>
          <w:sz w:val="20"/>
          <w:szCs w:val="20"/>
        </w:rPr>
        <w:t>118230</w:t>
      </w:r>
      <w:r>
        <w:rPr>
          <w:rFonts w:ascii="Times New Roman" w:eastAsia="Times New Roman" w:hAnsi="Times New Roman" w:cs="Times New Roman"/>
          <w:sz w:val="20"/>
          <w:szCs w:val="20"/>
        </w:rPr>
        <w:t>. Остаток задолженности по кредитному договору № ОЗЛ-14022023-1 от 14.02.2023 составляет 80610 руб. Начальная цена 128 390 руб. 00 коп.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Линькова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Е.А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залог, </w:t>
      </w:r>
      <w:r w:rsidRPr="006451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запрет на совершение регистрационных действий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арест</w:t>
      </w:r>
      <w:r>
        <w:rPr>
          <w:rFonts w:ascii="Times New Roman" w:eastAsia="Times New Roman" w:hAnsi="Times New Roman" w:cs="Times New Roman"/>
          <w:sz w:val="20"/>
          <w:szCs w:val="20"/>
        </w:rPr>
        <w:t>) (1732</w:t>
      </w:r>
      <w:r w:rsidRPr="00645170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1CB7" w:rsidRPr="00143D6E" w:rsidRDefault="008A1CB7" w:rsidP="00AA61B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03709" w:rsidRPr="00143D6E" w:rsidRDefault="00D17A37">
      <w:p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="00BC430C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A20CD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Задаток по всем лотам - 1</w:t>
      </w:r>
      <w:r w:rsidR="00B846B3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% от начальной цены лота.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Все вопросы, касающиеся проведения аукциона, но не нашедшие отражения в настоящем информационном сообщении, регулируются в соответствии с действующим законодательством Российской Федерации. </w:t>
      </w:r>
    </w:p>
    <w:p w:rsidR="00645170" w:rsidRPr="00F311CF" w:rsidRDefault="00F311CF" w:rsidP="00F311CF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BD0166">
        <w:rPr>
          <w:rFonts w:ascii="Times New Roman" w:eastAsia="Times New Roman" w:hAnsi="Times New Roman" w:cs="Times New Roman"/>
          <w:sz w:val="20"/>
          <w:szCs w:val="20"/>
        </w:rPr>
        <w:t>Обратиться за разъяснениями положений аукционной документации</w:t>
      </w:r>
      <w:r w:rsidRPr="00BD0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(правила и порядок проведения аукциона, оформление документов для участия в торгах),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 </w:t>
      </w:r>
      <w:r w:rsidR="00C7049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не позднее 28</w:t>
      </w:r>
      <w:r w:rsidR="00FE067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февраля</w:t>
      </w:r>
      <w:r w:rsidR="00E67D7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2025</w:t>
      </w:r>
      <w:r w:rsidRPr="007A76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</w:t>
      </w:r>
      <w:r w:rsidRPr="007A76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color w:val="C0504D"/>
          <w:sz w:val="20"/>
          <w:szCs w:val="20"/>
          <w:shd w:val="clear" w:color="auto" w:fill="FFFFFF"/>
        </w:rPr>
        <w:t xml:space="preserve"> </w:t>
      </w:r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 15 час. 00 мин</w:t>
      </w:r>
      <w:proofErr w:type="gramEnd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(время местное) по адресу: </w:t>
      </w:r>
      <w:proofErr w:type="gramStart"/>
      <w:r w:rsidRPr="007A762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Алтайский край, г. Барнаул, ул. Молодежная, д. 68а, 2 этаж, офис 205; тел.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8-923-128-0353, сайт: </w:t>
      </w:r>
      <w:hyperlink r:id="rId8">
        <w:r w:rsidR="00D17A37" w:rsidRPr="00143D6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http://geotechprojectaltaykray.ru/</w:t>
        </w:r>
      </w:hyperlink>
      <w:r w:rsidR="00D17A37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а также на сайтах: </w:t>
      </w:r>
      <w:hyperlink r:id="rId9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раздел «Реализация имущества должников», </w:t>
      </w:r>
      <w:hyperlink r:id="rId10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bCs/>
          <w:iCs/>
          <w:sz w:val="20"/>
          <w:szCs w:val="20"/>
        </w:rPr>
        <w:t xml:space="preserve">  раздел «Имущественные торги»</w:t>
      </w:r>
      <w:r w:rsidR="00645170" w:rsidRPr="00143D6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645170" w:rsidRPr="00143D6E" w:rsidRDefault="00670CD2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Подача заявки осуществляется через электронную площадку в соответствии с регламентами электронной площадк</w:t>
      </w:r>
      <w:proofErr w:type="gramStart"/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</w:t>
      </w:r>
      <w:proofErr w:type="gramEnd"/>
      <w:r w:rsidR="00645170"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«РТС-тендер»</w:t>
      </w:r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размещенными на сайте </w:t>
      </w:r>
      <w:hyperlink r:id="rId11" w:history="1">
        <w:r w:rsidR="00645170"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="00645170"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, и иными нормативными документами электронной площадки.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hyperlink r:id="rId12" w:history="1">
        <w:r w:rsidRPr="00143D6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https://www.rts-tender.ru/tariffs/platform-property-sales-tariffs</w:t>
        </w:r>
      </w:hyperlink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sz w:val="20"/>
          <w:szCs w:val="20"/>
        </w:rPr>
        <w:t xml:space="preserve"> </w:t>
      </w:r>
      <w:r w:rsidRPr="00143D6E">
        <w:rPr>
          <w:rFonts w:ascii="Times New Roman" w:hAnsi="Times New Roman" w:cs="Times New Roman"/>
          <w:bCs/>
          <w:iCs/>
          <w:sz w:val="20"/>
          <w:szCs w:val="20"/>
        </w:rPr>
        <w:t>в разделе «Имущественные торги»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>,  «Тарифы».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           Заявители обязаны внести задаток до окончания приема заявок. </w:t>
      </w:r>
    </w:p>
    <w:p w:rsidR="00645170" w:rsidRPr="00143D6E" w:rsidRDefault="00645170" w:rsidP="00645170">
      <w:pPr>
        <w:shd w:val="clear" w:color="auto" w:fill="FFFFFF"/>
        <w:tabs>
          <w:tab w:val="left" w:pos="2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</w:pPr>
      <w:r w:rsidRPr="00143D6E">
        <w:rPr>
          <w:rFonts w:ascii="Times New Roman" w:hAnsi="Times New Roman" w:cs="Times New Roman"/>
          <w:color w:val="000000"/>
          <w:sz w:val="20"/>
          <w:szCs w:val="20"/>
        </w:rPr>
        <w:t xml:space="preserve">Задаток должен быть внесен в размере, указанном в извещении, по реквизитам </w:t>
      </w:r>
      <w:r w:rsidRPr="00143D6E">
        <w:rPr>
          <w:rFonts w:ascii="Times New Roman" w:hAnsi="Times New Roman" w:cs="Times New Roman"/>
          <w:sz w:val="20"/>
          <w:szCs w:val="20"/>
        </w:rPr>
        <w:t>торговой площадк</w:t>
      </w:r>
      <w:proofErr w:type="gramStart"/>
      <w:r w:rsidRPr="00143D6E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Pr="00143D6E">
        <w:rPr>
          <w:rFonts w:ascii="Times New Roman" w:hAnsi="Times New Roman" w:cs="Times New Roman"/>
          <w:sz w:val="20"/>
          <w:szCs w:val="20"/>
        </w:rPr>
        <w:t xml:space="preserve"> «РТС-тендер»: </w:t>
      </w:r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Получатель ООО «РТС-тендер», Наименование банка Филиал «Корпоративный» ПАО «</w:t>
      </w:r>
      <w:proofErr w:type="spellStart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Совкомбанк</w:t>
      </w:r>
      <w:proofErr w:type="spellEnd"/>
      <w:r w:rsidRPr="00143D6E">
        <w:rPr>
          <w:rFonts w:ascii="Times New Roman" w:hAnsi="Times New Roman" w:cs="Times New Roman"/>
          <w:color w:val="2B2A29"/>
          <w:sz w:val="20"/>
          <w:szCs w:val="20"/>
          <w:shd w:val="clear" w:color="auto" w:fill="FFFFFF"/>
        </w:rPr>
        <w:t>», Расчетный счёт 40702810512030016362, Корр. счёт 30101810445250000360, БИК 044525360, ИНН 7710357167 КПП 773001001.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645170" w:rsidRPr="00143D6E" w:rsidRDefault="00645170" w:rsidP="00645170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Возврат задатка осуществляется электронной площадкой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>ООО «РТС-тендер»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 соответствии с ее регламентами, размещенными на сайте </w:t>
      </w:r>
      <w:hyperlink r:id="rId13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и иными нормативными документами электронной площадки.</w:t>
      </w:r>
    </w:p>
    <w:p w:rsidR="00645170" w:rsidRPr="00143D6E" w:rsidRDefault="00645170" w:rsidP="0064517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D17A37" w:rsidRPr="00143D6E">
        <w:rPr>
          <w:rFonts w:ascii="Times New Roman" w:eastAsia="Times New Roman" w:hAnsi="Times New Roman" w:cs="Times New Roman"/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размещенной на официальном сайте РФ </w:t>
      </w:r>
      <w:hyperlink r:id="rId14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https://new.torgi.gov.ru/</w:t>
        </w:r>
      </w:hyperlink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и на электронной площадке </w:t>
      </w:r>
      <w:r w:rsidRPr="00143D6E">
        <w:rPr>
          <w:rFonts w:ascii="Times New Roman" w:eastAsia="Times New Roman" w:hAnsi="Times New Roman" w:cs="Times New Roman"/>
          <w:iCs/>
          <w:sz w:val="20"/>
          <w:szCs w:val="20"/>
        </w:rPr>
        <w:t xml:space="preserve">ООО «РТС-тендер» </w:t>
      </w:r>
      <w:hyperlink r:id="rId15" w:history="1">
        <w:r w:rsidRPr="00143D6E">
          <w:rPr>
            <w:rStyle w:val="a3"/>
            <w:rFonts w:ascii="Times New Roman" w:eastAsia="Times New Roman" w:hAnsi="Times New Roman" w:cs="Times New Roman"/>
            <w:iCs/>
            <w:sz w:val="20"/>
            <w:szCs w:val="20"/>
          </w:rPr>
          <w:t>https://www.rts-tender.ru/</w:t>
        </w:r>
      </w:hyperlink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Порядок проведения аукционов: торги начинаются с начальной цены продажи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объекта+шаг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аукциона, </w:t>
      </w:r>
      <w:proofErr w:type="gramStart"/>
      <w:r w:rsidRPr="00143D6E">
        <w:rPr>
          <w:rFonts w:ascii="Times New Roman" w:eastAsia="Times New Roman" w:hAnsi="Times New Roman" w:cs="Times New Roman"/>
          <w:sz w:val="20"/>
          <w:szCs w:val="20"/>
        </w:rPr>
        <w:t>которая</w:t>
      </w:r>
      <w:proofErr w:type="gram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903709" w:rsidRPr="00143D6E" w:rsidRDefault="00D17A37">
      <w:pPr>
        <w:tabs>
          <w:tab w:val="left" w:pos="2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43D6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</w:t>
      </w:r>
      <w:r w:rsidRPr="00143D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задатка, на счет МТУ </w:t>
      </w:r>
      <w:proofErr w:type="spellStart"/>
      <w:r w:rsidRPr="00143D6E">
        <w:rPr>
          <w:rFonts w:ascii="Times New Roman" w:eastAsia="Times New Roman" w:hAnsi="Times New Roman" w:cs="Times New Roman"/>
          <w:sz w:val="20"/>
          <w:szCs w:val="20"/>
        </w:rPr>
        <w:t>Росимущества</w:t>
      </w:r>
      <w:proofErr w:type="spellEnd"/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 в Алтайском крае и Республике Алтай.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В отношении  реализованного заложенного и арестованного движимого имущества не допускается заключение договора купли-продажи по результатам торгов ранее, чем через десять дней со дня подписания протокола о результатах торгов, на основании которого осуществляется заключение договора купли-продажи в электронной форме. </w:t>
      </w:r>
    </w:p>
    <w:p w:rsidR="00903709" w:rsidRPr="00143D6E" w:rsidRDefault="00D17A3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3D6E">
        <w:rPr>
          <w:rFonts w:ascii="Times New Roman" w:eastAsia="Times New Roman" w:hAnsi="Times New Roman" w:cs="Times New Roman"/>
          <w:sz w:val="20"/>
          <w:szCs w:val="20"/>
        </w:rPr>
        <w:t xml:space="preserve"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 </w:t>
      </w:r>
    </w:p>
    <w:sectPr w:rsidR="00903709" w:rsidRPr="00143D6E" w:rsidSect="00D17A3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09"/>
    <w:rsid w:val="0000421F"/>
    <w:rsid w:val="0001446C"/>
    <w:rsid w:val="00014838"/>
    <w:rsid w:val="000152E7"/>
    <w:rsid w:val="0003290B"/>
    <w:rsid w:val="0006709B"/>
    <w:rsid w:val="00071239"/>
    <w:rsid w:val="0009473C"/>
    <w:rsid w:val="00095679"/>
    <w:rsid w:val="00095B2F"/>
    <w:rsid w:val="00097A03"/>
    <w:rsid w:val="000A2347"/>
    <w:rsid w:val="000D5346"/>
    <w:rsid w:val="000E0AF5"/>
    <w:rsid w:val="00107ABA"/>
    <w:rsid w:val="00134059"/>
    <w:rsid w:val="001350A7"/>
    <w:rsid w:val="00136BE1"/>
    <w:rsid w:val="00137824"/>
    <w:rsid w:val="00141B7E"/>
    <w:rsid w:val="00142BB9"/>
    <w:rsid w:val="00143D6E"/>
    <w:rsid w:val="00150344"/>
    <w:rsid w:val="00153499"/>
    <w:rsid w:val="001818D7"/>
    <w:rsid w:val="001B61D6"/>
    <w:rsid w:val="00211A9E"/>
    <w:rsid w:val="002409C0"/>
    <w:rsid w:val="00263B59"/>
    <w:rsid w:val="002643D3"/>
    <w:rsid w:val="0026480A"/>
    <w:rsid w:val="00275A73"/>
    <w:rsid w:val="00283A7C"/>
    <w:rsid w:val="00296B7B"/>
    <w:rsid w:val="002A20CD"/>
    <w:rsid w:val="002F19F8"/>
    <w:rsid w:val="002F3249"/>
    <w:rsid w:val="002F5E29"/>
    <w:rsid w:val="003300A6"/>
    <w:rsid w:val="00333FA1"/>
    <w:rsid w:val="00353B0A"/>
    <w:rsid w:val="003632DE"/>
    <w:rsid w:val="00367720"/>
    <w:rsid w:val="00377E47"/>
    <w:rsid w:val="00384523"/>
    <w:rsid w:val="00385D3D"/>
    <w:rsid w:val="003879B6"/>
    <w:rsid w:val="003913D5"/>
    <w:rsid w:val="00397236"/>
    <w:rsid w:val="003A4B64"/>
    <w:rsid w:val="003B66E9"/>
    <w:rsid w:val="003C2483"/>
    <w:rsid w:val="003C2FD5"/>
    <w:rsid w:val="003D7D3C"/>
    <w:rsid w:val="003F4AAA"/>
    <w:rsid w:val="003F5DDA"/>
    <w:rsid w:val="003F5E65"/>
    <w:rsid w:val="003F76B0"/>
    <w:rsid w:val="00407D88"/>
    <w:rsid w:val="00411E75"/>
    <w:rsid w:val="00420ABA"/>
    <w:rsid w:val="00427879"/>
    <w:rsid w:val="004333E7"/>
    <w:rsid w:val="00434F48"/>
    <w:rsid w:val="00442B23"/>
    <w:rsid w:val="00454A9D"/>
    <w:rsid w:val="00456B50"/>
    <w:rsid w:val="0046315B"/>
    <w:rsid w:val="00486FEC"/>
    <w:rsid w:val="004C08AC"/>
    <w:rsid w:val="004F5718"/>
    <w:rsid w:val="00500118"/>
    <w:rsid w:val="00514F7E"/>
    <w:rsid w:val="00555B17"/>
    <w:rsid w:val="0056775D"/>
    <w:rsid w:val="005811F4"/>
    <w:rsid w:val="00594436"/>
    <w:rsid w:val="005959A8"/>
    <w:rsid w:val="00597560"/>
    <w:rsid w:val="005A33A4"/>
    <w:rsid w:val="005C53A6"/>
    <w:rsid w:val="005E1E76"/>
    <w:rsid w:val="005E582B"/>
    <w:rsid w:val="005E62C3"/>
    <w:rsid w:val="005E71DC"/>
    <w:rsid w:val="005F585E"/>
    <w:rsid w:val="00610350"/>
    <w:rsid w:val="00612740"/>
    <w:rsid w:val="00645170"/>
    <w:rsid w:val="00645E9F"/>
    <w:rsid w:val="006477F6"/>
    <w:rsid w:val="006501CB"/>
    <w:rsid w:val="00661658"/>
    <w:rsid w:val="00661D39"/>
    <w:rsid w:val="006660CB"/>
    <w:rsid w:val="00670CD2"/>
    <w:rsid w:val="006A25D4"/>
    <w:rsid w:val="006A7B9E"/>
    <w:rsid w:val="006B6BCB"/>
    <w:rsid w:val="006D0648"/>
    <w:rsid w:val="006E5061"/>
    <w:rsid w:val="006E6DE6"/>
    <w:rsid w:val="006F3136"/>
    <w:rsid w:val="00703CFA"/>
    <w:rsid w:val="00714B4C"/>
    <w:rsid w:val="007568E9"/>
    <w:rsid w:val="0077427E"/>
    <w:rsid w:val="00790066"/>
    <w:rsid w:val="00790A3E"/>
    <w:rsid w:val="007E30BC"/>
    <w:rsid w:val="0083104F"/>
    <w:rsid w:val="00834454"/>
    <w:rsid w:val="00840973"/>
    <w:rsid w:val="00850CFB"/>
    <w:rsid w:val="00851F4F"/>
    <w:rsid w:val="00856EFE"/>
    <w:rsid w:val="008619E4"/>
    <w:rsid w:val="00863549"/>
    <w:rsid w:val="00870704"/>
    <w:rsid w:val="0088027D"/>
    <w:rsid w:val="008A13A3"/>
    <w:rsid w:val="008A1CB7"/>
    <w:rsid w:val="008C7510"/>
    <w:rsid w:val="008D61DF"/>
    <w:rsid w:val="008F0918"/>
    <w:rsid w:val="008F5F0D"/>
    <w:rsid w:val="00903709"/>
    <w:rsid w:val="00924812"/>
    <w:rsid w:val="00935B26"/>
    <w:rsid w:val="009365C6"/>
    <w:rsid w:val="009458EA"/>
    <w:rsid w:val="00952F7F"/>
    <w:rsid w:val="00954914"/>
    <w:rsid w:val="0096514E"/>
    <w:rsid w:val="009948F0"/>
    <w:rsid w:val="009B3C51"/>
    <w:rsid w:val="009C20A2"/>
    <w:rsid w:val="009C5DDA"/>
    <w:rsid w:val="009E3B54"/>
    <w:rsid w:val="009E7FD8"/>
    <w:rsid w:val="009F29F8"/>
    <w:rsid w:val="009F4764"/>
    <w:rsid w:val="009F743C"/>
    <w:rsid w:val="00A0440D"/>
    <w:rsid w:val="00A0775E"/>
    <w:rsid w:val="00A07B20"/>
    <w:rsid w:val="00A14852"/>
    <w:rsid w:val="00A16B07"/>
    <w:rsid w:val="00A33EAF"/>
    <w:rsid w:val="00A36685"/>
    <w:rsid w:val="00A45669"/>
    <w:rsid w:val="00A67909"/>
    <w:rsid w:val="00A74F1A"/>
    <w:rsid w:val="00A7571A"/>
    <w:rsid w:val="00A92236"/>
    <w:rsid w:val="00A97E38"/>
    <w:rsid w:val="00AA1821"/>
    <w:rsid w:val="00AA61B6"/>
    <w:rsid w:val="00B10489"/>
    <w:rsid w:val="00B119F1"/>
    <w:rsid w:val="00B24083"/>
    <w:rsid w:val="00B36AEA"/>
    <w:rsid w:val="00B37F21"/>
    <w:rsid w:val="00B42B53"/>
    <w:rsid w:val="00B61C26"/>
    <w:rsid w:val="00B70666"/>
    <w:rsid w:val="00B71B9A"/>
    <w:rsid w:val="00B75A8E"/>
    <w:rsid w:val="00B846B3"/>
    <w:rsid w:val="00BA625D"/>
    <w:rsid w:val="00BC430C"/>
    <w:rsid w:val="00BD575B"/>
    <w:rsid w:val="00BD5A70"/>
    <w:rsid w:val="00BD75CE"/>
    <w:rsid w:val="00BE2DEF"/>
    <w:rsid w:val="00BF2799"/>
    <w:rsid w:val="00C14BE7"/>
    <w:rsid w:val="00C17BCC"/>
    <w:rsid w:val="00C17C07"/>
    <w:rsid w:val="00C32D44"/>
    <w:rsid w:val="00C44C38"/>
    <w:rsid w:val="00C50FB4"/>
    <w:rsid w:val="00C6592C"/>
    <w:rsid w:val="00C7049A"/>
    <w:rsid w:val="00CA1682"/>
    <w:rsid w:val="00CC4208"/>
    <w:rsid w:val="00CE3DCF"/>
    <w:rsid w:val="00D01181"/>
    <w:rsid w:val="00D17A37"/>
    <w:rsid w:val="00D94789"/>
    <w:rsid w:val="00D94B88"/>
    <w:rsid w:val="00DA16D0"/>
    <w:rsid w:val="00DA73CB"/>
    <w:rsid w:val="00DB6AD4"/>
    <w:rsid w:val="00DC21BD"/>
    <w:rsid w:val="00DE224F"/>
    <w:rsid w:val="00DE654F"/>
    <w:rsid w:val="00E33D52"/>
    <w:rsid w:val="00E347E9"/>
    <w:rsid w:val="00E43261"/>
    <w:rsid w:val="00E52310"/>
    <w:rsid w:val="00E53A6C"/>
    <w:rsid w:val="00E64DAA"/>
    <w:rsid w:val="00E66C0D"/>
    <w:rsid w:val="00E674C8"/>
    <w:rsid w:val="00E67D75"/>
    <w:rsid w:val="00E71C2E"/>
    <w:rsid w:val="00E7302E"/>
    <w:rsid w:val="00E77ED6"/>
    <w:rsid w:val="00EA1F51"/>
    <w:rsid w:val="00EB0AC1"/>
    <w:rsid w:val="00EB5391"/>
    <w:rsid w:val="00EC0ECA"/>
    <w:rsid w:val="00ED0F2E"/>
    <w:rsid w:val="00EF0446"/>
    <w:rsid w:val="00F26738"/>
    <w:rsid w:val="00F311CF"/>
    <w:rsid w:val="00F35A50"/>
    <w:rsid w:val="00F67C41"/>
    <w:rsid w:val="00F85446"/>
    <w:rsid w:val="00F90282"/>
    <w:rsid w:val="00F9736E"/>
    <w:rsid w:val="00F975F4"/>
    <w:rsid w:val="00FB48AD"/>
    <w:rsid w:val="00FD2D89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chprojectaltaykray.ru/" TargetMode="External"/><Relationship Id="rId13" Type="http://schemas.openxmlformats.org/officeDocument/2006/relationships/hyperlink" Target="https://www.rts-tender.ru/property-s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property-sales" TargetMode="External"/><Relationship Id="rId12" Type="http://schemas.openxmlformats.org/officeDocument/2006/relationships/hyperlink" Target="https://www.rts-tender.ru/tariffs/platform-property-sales-tariff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hyperlink" Target="https://www.rts-tender.ru/property-sales" TargetMode="External"/><Relationship Id="rId5" Type="http://schemas.openxmlformats.org/officeDocument/2006/relationships/hyperlink" Target="https://new.torgi.gov.ru/" TargetMode="External"/><Relationship Id="rId15" Type="http://schemas.openxmlformats.org/officeDocument/2006/relationships/hyperlink" Target="https://www.rts-tender.ru/property-sales" TargetMode="External"/><Relationship Id="rId10" Type="http://schemas.openxmlformats.org/officeDocument/2006/relationships/hyperlink" Target="https://www.rts-tender.ru/property-s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Relationship Id="rId14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183</cp:revision>
  <dcterms:created xsi:type="dcterms:W3CDTF">2023-10-23T08:20:00Z</dcterms:created>
  <dcterms:modified xsi:type="dcterms:W3CDTF">2025-02-05T08:50:00Z</dcterms:modified>
</cp:coreProperties>
</file>