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DE321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14.11</w:t>
      </w:r>
      <w:r w:rsidR="001D316F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DE321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10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DE321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12</w:t>
      </w:r>
      <w:r w:rsidR="00B0027E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E321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11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DE321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12</w:t>
      </w:r>
      <w:r w:rsidR="00B0027E"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DE321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15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A727D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12</w:t>
      </w:r>
      <w:r w:rsidR="00B0027E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427AAF" w:rsidRDefault="00427AAF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A64C9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1/2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22:63:010532:1365, общая площадь 29,9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6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й, г. Барнаул, ул. Островского, д. 4А, корп. 2, кв. 63.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Зарегистрированных лиц – 5 чел., </w:t>
      </w:r>
      <w:r w:rsidRPr="00E250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из них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несовершеннолетних – 3</w:t>
      </w:r>
      <w:r w:rsidRPr="00E250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чел.</w:t>
      </w:r>
      <w:r w:rsidRPr="00E25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1 506 227 руб.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Бурдовицина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Н.В.,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Бурдовицина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А.Е. (общая долевая собственность),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(1839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8357B2" w:rsidRDefault="008357B2" w:rsidP="008357B2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A64C9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1/3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22:63:040227:11583, общая площадь 58,8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7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й, г. Барнаул, ул. Антона Петрова, д. 187/ул. 2-ая Северо-Западная, д. 2, кв. 28.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Зарегистрированных лиц – 3 чел., </w:t>
      </w:r>
      <w:r w:rsidRPr="00E250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из них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несовершеннолетних – 1</w:t>
      </w:r>
      <w:r w:rsidRPr="00E250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чел.</w:t>
      </w:r>
      <w:r w:rsidRPr="00E25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1 761 472 руб. 00 коп. (Дудкина И.В.,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(1848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427AAF" w:rsidRDefault="008357B2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A64C9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№3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1/3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22:63:010535:780, общая площадь 66,1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Барнаул,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Юрина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д. 182, кв. 176. Зарегистрированных лиц – 2 чел.</w:t>
      </w:r>
      <w:r w:rsidRPr="00E25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авлена. Начальная цена 1 992 761 руб. 00 коп.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(Гавриков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С.М.,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Гаврикова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В.И. (общая долевая собственность),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(1856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</w:p>
    <w:p w:rsidR="008357B2" w:rsidRDefault="00F33654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54DF1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3B61BE" w:rsidRPr="00B54DF1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 w:rsidR="00E11F94" w:rsidRPr="00B54DF1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</w:t>
      </w:r>
      <w:r w:rsidR="003B61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назначение – земли населенных пунктов под объекты культурно-бытового назначения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3B61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22:36:450001:166, площадь 393+/-69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</w:t>
      </w:r>
      <w:r w:rsidR="003B61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spellEnd"/>
      <w:r w:rsidR="003B61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адрес: Алтайский край, </w:t>
      </w:r>
      <w:proofErr w:type="spellStart"/>
      <w:r w:rsidR="003B61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Ребрихинский</w:t>
      </w:r>
      <w:proofErr w:type="spellEnd"/>
      <w:r w:rsidR="003B61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</w:t>
      </w:r>
      <w:proofErr w:type="gramStart"/>
      <w:r w:rsidR="003B61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</w:t>
      </w:r>
      <w:proofErr w:type="gramEnd"/>
      <w:r w:rsidR="003B61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Георгиевка, ул. Комсомольская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3B61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16. Начальная цена 99 400 руб. 00 коп. (</w:t>
      </w:r>
      <w:proofErr w:type="spellStart"/>
      <w:r w:rsidR="003B61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Ребрихинское</w:t>
      </w:r>
      <w:proofErr w:type="spellEnd"/>
      <w:r w:rsidR="003B61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районное потребительское общество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 w:rsidR="003B61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 w:rsidR="003B61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(268/</w:t>
      </w:r>
      <w:proofErr w:type="spellStart"/>
      <w:r w:rsidR="003B61B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3B61BE" w:rsidRDefault="003B61BE" w:rsidP="003B61BE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54DF1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B54DF1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 w:rsidR="00E11F94" w:rsidRPr="00B54DF1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земли населенных пунктов под объекты культурно-бытового назначения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22:36:200003:242, площадь 283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адрес: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Ребрихинский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Усть-Мосиха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Октябрьская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1. Начальная цена 77 700 руб.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Ребрихинское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районное потребительское общество,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(269/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3B61BE" w:rsidRDefault="003B61BE" w:rsidP="003B61BE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54DF1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B54DF1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 w:rsidR="00E11F94" w:rsidRPr="00B54DF1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земли населенных пунктов под объекты культурно-бытового назначения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22:36:230002:277, площадь 426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адрес: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Ребрихинский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Боровлянка, ул. Школьная, 42. Начальная цена 105 700 руб.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Ребрихинское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районное потребительское общество,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(270/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C1AEA" w:rsidRDefault="006C1AEA" w:rsidP="006C1AE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54DF1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B54DF1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 w:rsidR="00E11F94" w:rsidRPr="00B54DF1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назначение – земли сельскох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озяйственного назначения для садоводства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22:33:041701:552, площадь 785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адрес: Алтайский край, Перво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майский район, СНТ «Мечта», участок 896. Начальная цена 116 700 руб. 00 коп. (Багдасарян А.А.,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</w:t>
      </w:r>
      <w:r w:rsidRPr="00B460D8">
        <w:rPr>
          <w:rFonts w:ascii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Pr="00B460D8"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 w:rsidRPr="00B460D8">
        <w:rPr>
          <w:rFonts w:ascii="Times New Roman" w:hAnsi="Times New Roman" w:cs="Times New Roman"/>
          <w:sz w:val="20"/>
          <w:szCs w:val="20"/>
        </w:rPr>
        <w:t>зем</w:t>
      </w:r>
      <w:proofErr w:type="spellEnd"/>
      <w:proofErr w:type="gramEnd"/>
      <w:r w:rsidRPr="00B460D8">
        <w:rPr>
          <w:rFonts w:ascii="Times New Roman" w:hAnsi="Times New Roman" w:cs="Times New Roman"/>
          <w:sz w:val="20"/>
          <w:szCs w:val="20"/>
        </w:rPr>
        <w:t>. участок, предусмотренные ст. 56 ЗК РФ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(273/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C1AEA" w:rsidRDefault="006C1AEA" w:rsidP="006C1AE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54DF1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B54DF1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 w:rsidR="00E11F94" w:rsidRPr="00B54DF1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земли населенных пунктов для </w:t>
      </w:r>
      <w:r>
        <w:rPr>
          <w:rFonts w:ascii="Times New Roman" w:eastAsia="Times New Roman" w:hAnsi="Times New Roman" w:cs="Times New Roman"/>
          <w:sz w:val="20"/>
          <w:szCs w:val="20"/>
        </w:rPr>
        <w:t>индивидуального жилищного строительства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22:33:040801:1709, площадь 1200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адрес: Алтайский край, Перво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майский район, п. Новый, ул. 2-ая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Парковая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78. Начальная цена 747 000 руб. 00 коп. (Гребенюк В.В.,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прочие </w:t>
      </w:r>
      <w:r>
        <w:rPr>
          <w:rFonts w:ascii="Times New Roman" w:hAnsi="Times New Roman" w:cs="Times New Roman"/>
          <w:sz w:val="20"/>
          <w:szCs w:val="20"/>
        </w:rPr>
        <w:t>ограничения прав и обременения объекта недвижимости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(274/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E11F94" w:rsidRDefault="00E11F94" w:rsidP="006C1AE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C87E80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C87E80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№9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1/8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собственности на жилое здание (жилой дом)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1977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22:31:020004:2546, общая площадь 127,6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количество этажей – 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муниципальный район Павловский, сельское поселение Павловский сельсовет, село Павловск, ул. 60 лет Октября, д. 6. Зарегистрированных лиц – 5 чел. </w:t>
      </w:r>
      <w:r w:rsidR="00C87E8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Доля в жилом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дом</w:t>
      </w:r>
      <w:r w:rsidR="00C87E8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продается без земельного участка.</w:t>
      </w:r>
      <w:r w:rsidRPr="00E25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Начальная цена 867 776 руб. 00 коп. (Тарасова Е.А.,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(1894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196FC5" w:rsidRPr="00D44712" w:rsidRDefault="00FA1124" w:rsidP="00D44712">
      <w:pPr>
        <w:widowControl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01F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3401FB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69/1656 долей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праве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собственности на объект незавершенного строительства (здание погребов)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22:63:040327:128, площадь застройки - 305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Барнаул,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пр-кт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Коммунаров, д. 122В</w:t>
      </w:r>
      <w:r w:rsidR="00D4471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D44712" w:rsidRPr="00D44712">
        <w:rPr>
          <w:rFonts w:ascii="Times New Roman" w:eastAsia="Times New Roman" w:hAnsi="Times New Roman" w:cs="Times New Roman"/>
          <w:sz w:val="20"/>
          <w:szCs w:val="20"/>
        </w:rPr>
        <w:t>Правообладатели:</w:t>
      </w:r>
      <w:r w:rsidR="00D447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D44712">
        <w:rPr>
          <w:rFonts w:ascii="Times New Roman" w:eastAsia="Times New Roman" w:hAnsi="Times New Roman" w:cs="Times New Roman"/>
          <w:sz w:val="20"/>
          <w:szCs w:val="20"/>
        </w:rPr>
        <w:t>Семенова Екатерина Борисовна (о</w:t>
      </w:r>
      <w:r w:rsidR="00D44712" w:rsidRPr="00D44712">
        <w:rPr>
          <w:rFonts w:ascii="Times New Roman" w:eastAsia="Times New Roman" w:hAnsi="Times New Roman" w:cs="Times New Roman"/>
          <w:sz w:val="20"/>
          <w:szCs w:val="20"/>
        </w:rPr>
        <w:t>бщая долевая собственность, 69/165</w:t>
      </w:r>
      <w:r w:rsidR="00D44712">
        <w:rPr>
          <w:rFonts w:ascii="Times New Roman" w:eastAsia="Times New Roman" w:hAnsi="Times New Roman" w:cs="Times New Roman"/>
          <w:sz w:val="20"/>
          <w:szCs w:val="20"/>
        </w:rPr>
        <w:t>6), Мальцев Сергей Витальевич (о</w:t>
      </w:r>
      <w:r w:rsidR="00D44712" w:rsidRPr="00D44712">
        <w:rPr>
          <w:rFonts w:ascii="Times New Roman" w:eastAsia="Times New Roman" w:hAnsi="Times New Roman" w:cs="Times New Roman"/>
          <w:sz w:val="20"/>
          <w:szCs w:val="20"/>
        </w:rPr>
        <w:t>бщая долевая собственность, 23/1656), ООО Частная Охр</w:t>
      </w:r>
      <w:r w:rsidR="00D44712">
        <w:rPr>
          <w:rFonts w:ascii="Times New Roman" w:eastAsia="Times New Roman" w:hAnsi="Times New Roman" w:cs="Times New Roman"/>
          <w:sz w:val="20"/>
          <w:szCs w:val="20"/>
        </w:rPr>
        <w:t>анная Организация «Багратион» (о</w:t>
      </w:r>
      <w:r w:rsidR="00D44712" w:rsidRPr="00D44712">
        <w:rPr>
          <w:rFonts w:ascii="Times New Roman" w:eastAsia="Times New Roman" w:hAnsi="Times New Roman" w:cs="Times New Roman"/>
          <w:sz w:val="20"/>
          <w:szCs w:val="20"/>
        </w:rPr>
        <w:t>бщая долевая собственность, 69/1656)</w:t>
      </w:r>
      <w:r w:rsidR="00D4471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D44712">
        <w:rPr>
          <w:rFonts w:ascii="Times New Roman" w:eastAsia="Times New Roman" w:hAnsi="Times New Roman" w:cs="Times New Roman"/>
          <w:sz w:val="20"/>
          <w:szCs w:val="20"/>
        </w:rPr>
        <w:t>Мужикова</w:t>
      </w:r>
      <w:proofErr w:type="spellEnd"/>
      <w:r w:rsidR="00D44712">
        <w:rPr>
          <w:rFonts w:ascii="Times New Roman" w:eastAsia="Times New Roman" w:hAnsi="Times New Roman" w:cs="Times New Roman"/>
          <w:sz w:val="20"/>
          <w:szCs w:val="20"/>
        </w:rPr>
        <w:t xml:space="preserve"> Валентина Ивановна (о</w:t>
      </w:r>
      <w:r w:rsidR="00D44712" w:rsidRPr="00D44712">
        <w:rPr>
          <w:rFonts w:ascii="Times New Roman" w:eastAsia="Times New Roman" w:hAnsi="Times New Roman" w:cs="Times New Roman"/>
          <w:sz w:val="20"/>
          <w:szCs w:val="20"/>
        </w:rPr>
        <w:t>бщая долевая собственность, 23/1656), ООО Частное охранное предпр</w:t>
      </w:r>
      <w:r w:rsidR="00D44712">
        <w:rPr>
          <w:rFonts w:ascii="Times New Roman" w:eastAsia="Times New Roman" w:hAnsi="Times New Roman" w:cs="Times New Roman"/>
          <w:sz w:val="20"/>
          <w:szCs w:val="20"/>
        </w:rPr>
        <w:t>иятие «Гарантия безопасности» (о</w:t>
      </w:r>
      <w:r w:rsidR="00D44712" w:rsidRPr="00D44712">
        <w:rPr>
          <w:rFonts w:ascii="Times New Roman" w:eastAsia="Times New Roman" w:hAnsi="Times New Roman" w:cs="Times New Roman"/>
          <w:sz w:val="20"/>
          <w:szCs w:val="20"/>
        </w:rPr>
        <w:t>бщая долевая собственность, 857/2070), ООО Частное ох</w:t>
      </w:r>
      <w:r w:rsidR="00D44712">
        <w:rPr>
          <w:rFonts w:ascii="Times New Roman" w:eastAsia="Times New Roman" w:hAnsi="Times New Roman" w:cs="Times New Roman"/>
          <w:sz w:val="20"/>
          <w:szCs w:val="20"/>
        </w:rPr>
        <w:t>ранное предприятие «</w:t>
      </w:r>
      <w:proofErr w:type="spellStart"/>
      <w:r w:rsidR="00D44712">
        <w:rPr>
          <w:rFonts w:ascii="Times New Roman" w:eastAsia="Times New Roman" w:hAnsi="Times New Roman" w:cs="Times New Roman"/>
          <w:sz w:val="20"/>
          <w:szCs w:val="20"/>
        </w:rPr>
        <w:t>Дас</w:t>
      </w:r>
      <w:proofErr w:type="spellEnd"/>
      <w:r w:rsidR="00D44712">
        <w:rPr>
          <w:rFonts w:ascii="Times New Roman" w:eastAsia="Times New Roman" w:hAnsi="Times New Roman" w:cs="Times New Roman"/>
          <w:sz w:val="20"/>
          <w:szCs w:val="20"/>
        </w:rPr>
        <w:t xml:space="preserve"> Плюс» (о</w:t>
      </w:r>
      <w:r w:rsidR="00D44712" w:rsidRPr="00D44712">
        <w:rPr>
          <w:rFonts w:ascii="Times New Roman" w:eastAsia="Times New Roman" w:hAnsi="Times New Roman" w:cs="Times New Roman"/>
          <w:sz w:val="20"/>
          <w:szCs w:val="20"/>
        </w:rPr>
        <w:t>бщая долевая собственность, 158/2070), Акционерное общес</w:t>
      </w:r>
      <w:r w:rsidR="00D44712">
        <w:rPr>
          <w:rFonts w:ascii="Times New Roman" w:eastAsia="Times New Roman" w:hAnsi="Times New Roman" w:cs="Times New Roman"/>
          <w:sz w:val="20"/>
          <w:szCs w:val="20"/>
        </w:rPr>
        <w:t>тво «Алтайский Деловой</w:t>
      </w:r>
      <w:proofErr w:type="gramEnd"/>
      <w:r w:rsidR="00D44712">
        <w:rPr>
          <w:rFonts w:ascii="Times New Roman" w:eastAsia="Times New Roman" w:hAnsi="Times New Roman" w:cs="Times New Roman"/>
          <w:sz w:val="20"/>
          <w:szCs w:val="20"/>
        </w:rPr>
        <w:t xml:space="preserve"> Центр» (о</w:t>
      </w:r>
      <w:r w:rsidR="00D44712" w:rsidRPr="00D44712">
        <w:rPr>
          <w:rFonts w:ascii="Times New Roman" w:eastAsia="Times New Roman" w:hAnsi="Times New Roman" w:cs="Times New Roman"/>
          <w:sz w:val="20"/>
          <w:szCs w:val="20"/>
        </w:rPr>
        <w:t>бщая долевая собственность, 595/2070)</w:t>
      </w:r>
      <w:r w:rsidR="00D44712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4471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Начальная цена 119 000 руб. 00 коп.</w:t>
      </w:r>
      <w:r w:rsidR="00D44712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D44712" w:rsidRPr="00D44712">
        <w:rPr>
          <w:rFonts w:ascii="Times New Roman" w:eastAsia="Times New Roman" w:hAnsi="Times New Roman" w:cs="Times New Roman"/>
          <w:sz w:val="20"/>
          <w:szCs w:val="20"/>
        </w:rPr>
        <w:t>ООО Частная Охр</w:t>
      </w:r>
      <w:r w:rsidR="00D44712">
        <w:rPr>
          <w:rFonts w:ascii="Times New Roman" w:eastAsia="Times New Roman" w:hAnsi="Times New Roman" w:cs="Times New Roman"/>
          <w:sz w:val="20"/>
          <w:szCs w:val="20"/>
        </w:rPr>
        <w:t>анная Организация «Багратион»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>регистрационных действий) (271/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DE3213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05 дека</w:t>
      </w:r>
      <w:r w:rsidR="002D25F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бря</w:t>
      </w:r>
      <w:r w:rsidR="00C3504C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2025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44FC"/>
    <w:rsid w:val="000264B0"/>
    <w:rsid w:val="000333F5"/>
    <w:rsid w:val="00041B0F"/>
    <w:rsid w:val="0004454A"/>
    <w:rsid w:val="00050178"/>
    <w:rsid w:val="00065D1F"/>
    <w:rsid w:val="000669AE"/>
    <w:rsid w:val="00066DC5"/>
    <w:rsid w:val="00071D05"/>
    <w:rsid w:val="0008206C"/>
    <w:rsid w:val="00086C70"/>
    <w:rsid w:val="000A0DB0"/>
    <w:rsid w:val="000A291F"/>
    <w:rsid w:val="000A4699"/>
    <w:rsid w:val="000A77DF"/>
    <w:rsid w:val="000C5CCE"/>
    <w:rsid w:val="000D4411"/>
    <w:rsid w:val="000D449A"/>
    <w:rsid w:val="000E112A"/>
    <w:rsid w:val="000E59D3"/>
    <w:rsid w:val="000F5A39"/>
    <w:rsid w:val="000F65F1"/>
    <w:rsid w:val="00105F49"/>
    <w:rsid w:val="001123BB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D46"/>
    <w:rsid w:val="0015416E"/>
    <w:rsid w:val="00166470"/>
    <w:rsid w:val="00177CA9"/>
    <w:rsid w:val="00186E36"/>
    <w:rsid w:val="00196FC5"/>
    <w:rsid w:val="001A281C"/>
    <w:rsid w:val="001A30F5"/>
    <w:rsid w:val="001A45E5"/>
    <w:rsid w:val="001A4D36"/>
    <w:rsid w:val="001B7502"/>
    <w:rsid w:val="001D316F"/>
    <w:rsid w:val="001D5FEA"/>
    <w:rsid w:val="001D63B5"/>
    <w:rsid w:val="001D75C1"/>
    <w:rsid w:val="001D7659"/>
    <w:rsid w:val="001E5C70"/>
    <w:rsid w:val="001E5D34"/>
    <w:rsid w:val="001F7586"/>
    <w:rsid w:val="002009FC"/>
    <w:rsid w:val="00200D19"/>
    <w:rsid w:val="00200F0C"/>
    <w:rsid w:val="0020167D"/>
    <w:rsid w:val="002017DE"/>
    <w:rsid w:val="00201A0A"/>
    <w:rsid w:val="00204198"/>
    <w:rsid w:val="00206ACB"/>
    <w:rsid w:val="00210380"/>
    <w:rsid w:val="002139F1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75851"/>
    <w:rsid w:val="0029251D"/>
    <w:rsid w:val="002939B8"/>
    <w:rsid w:val="00296150"/>
    <w:rsid w:val="002B51C1"/>
    <w:rsid w:val="002C018C"/>
    <w:rsid w:val="002C292C"/>
    <w:rsid w:val="002D25A2"/>
    <w:rsid w:val="002D25F5"/>
    <w:rsid w:val="002D7D4C"/>
    <w:rsid w:val="002E2D11"/>
    <w:rsid w:val="002E567A"/>
    <w:rsid w:val="002E701D"/>
    <w:rsid w:val="002F2792"/>
    <w:rsid w:val="00302453"/>
    <w:rsid w:val="00305864"/>
    <w:rsid w:val="00315BF7"/>
    <w:rsid w:val="00320201"/>
    <w:rsid w:val="0032169B"/>
    <w:rsid w:val="003251EF"/>
    <w:rsid w:val="00334044"/>
    <w:rsid w:val="003363A6"/>
    <w:rsid w:val="0033718C"/>
    <w:rsid w:val="003401FB"/>
    <w:rsid w:val="003511BA"/>
    <w:rsid w:val="003609B5"/>
    <w:rsid w:val="00362B87"/>
    <w:rsid w:val="003636BD"/>
    <w:rsid w:val="003665EB"/>
    <w:rsid w:val="003710B6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B0AD9"/>
    <w:rsid w:val="003B61BE"/>
    <w:rsid w:val="003C0FDD"/>
    <w:rsid w:val="003C2391"/>
    <w:rsid w:val="003D2A7F"/>
    <w:rsid w:val="003D7B2D"/>
    <w:rsid w:val="003E38D2"/>
    <w:rsid w:val="003E5950"/>
    <w:rsid w:val="003E682E"/>
    <w:rsid w:val="003F0E79"/>
    <w:rsid w:val="003F13CB"/>
    <w:rsid w:val="003F13FB"/>
    <w:rsid w:val="0040184A"/>
    <w:rsid w:val="00415BDE"/>
    <w:rsid w:val="00427AAF"/>
    <w:rsid w:val="00427B00"/>
    <w:rsid w:val="004345C2"/>
    <w:rsid w:val="00437192"/>
    <w:rsid w:val="0044092A"/>
    <w:rsid w:val="00441521"/>
    <w:rsid w:val="00441678"/>
    <w:rsid w:val="00442D5B"/>
    <w:rsid w:val="00450CE8"/>
    <w:rsid w:val="004534FB"/>
    <w:rsid w:val="00454770"/>
    <w:rsid w:val="00454921"/>
    <w:rsid w:val="00457BB1"/>
    <w:rsid w:val="004607BA"/>
    <w:rsid w:val="00461CBF"/>
    <w:rsid w:val="004626E4"/>
    <w:rsid w:val="00465279"/>
    <w:rsid w:val="0046569A"/>
    <w:rsid w:val="004671EC"/>
    <w:rsid w:val="0047254F"/>
    <w:rsid w:val="0047285F"/>
    <w:rsid w:val="0047784D"/>
    <w:rsid w:val="00490A4A"/>
    <w:rsid w:val="00492631"/>
    <w:rsid w:val="004A187E"/>
    <w:rsid w:val="004A2970"/>
    <w:rsid w:val="004B002A"/>
    <w:rsid w:val="004B4AEE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F5BA5"/>
    <w:rsid w:val="0050173A"/>
    <w:rsid w:val="0050419E"/>
    <w:rsid w:val="005057AB"/>
    <w:rsid w:val="00505F72"/>
    <w:rsid w:val="00506409"/>
    <w:rsid w:val="00515F9A"/>
    <w:rsid w:val="0052537B"/>
    <w:rsid w:val="00525805"/>
    <w:rsid w:val="005403BF"/>
    <w:rsid w:val="005470EC"/>
    <w:rsid w:val="0055251C"/>
    <w:rsid w:val="005628F0"/>
    <w:rsid w:val="00562F14"/>
    <w:rsid w:val="00567B26"/>
    <w:rsid w:val="005740AA"/>
    <w:rsid w:val="005766E6"/>
    <w:rsid w:val="00591E33"/>
    <w:rsid w:val="00594C99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16A21"/>
    <w:rsid w:val="006227CD"/>
    <w:rsid w:val="0062463B"/>
    <w:rsid w:val="006253B2"/>
    <w:rsid w:val="00630318"/>
    <w:rsid w:val="00630838"/>
    <w:rsid w:val="00633204"/>
    <w:rsid w:val="00644431"/>
    <w:rsid w:val="0064456E"/>
    <w:rsid w:val="00653692"/>
    <w:rsid w:val="00654B4B"/>
    <w:rsid w:val="00663726"/>
    <w:rsid w:val="0067599B"/>
    <w:rsid w:val="00675EBC"/>
    <w:rsid w:val="006779D4"/>
    <w:rsid w:val="00684389"/>
    <w:rsid w:val="00684BC5"/>
    <w:rsid w:val="0069462D"/>
    <w:rsid w:val="006A276A"/>
    <w:rsid w:val="006A2DA5"/>
    <w:rsid w:val="006A5F86"/>
    <w:rsid w:val="006B1488"/>
    <w:rsid w:val="006B624A"/>
    <w:rsid w:val="006C1287"/>
    <w:rsid w:val="006C1AEA"/>
    <w:rsid w:val="006D5FDC"/>
    <w:rsid w:val="00711B78"/>
    <w:rsid w:val="00717572"/>
    <w:rsid w:val="00724C6C"/>
    <w:rsid w:val="0074221E"/>
    <w:rsid w:val="00742EAA"/>
    <w:rsid w:val="00744D69"/>
    <w:rsid w:val="00746BC5"/>
    <w:rsid w:val="00753708"/>
    <w:rsid w:val="00770950"/>
    <w:rsid w:val="007806A9"/>
    <w:rsid w:val="007854C3"/>
    <w:rsid w:val="0079329E"/>
    <w:rsid w:val="0079379B"/>
    <w:rsid w:val="0079609C"/>
    <w:rsid w:val="007A0FB1"/>
    <w:rsid w:val="007A147E"/>
    <w:rsid w:val="007A762F"/>
    <w:rsid w:val="007B3854"/>
    <w:rsid w:val="007B42DB"/>
    <w:rsid w:val="007B6CF1"/>
    <w:rsid w:val="007C244D"/>
    <w:rsid w:val="007D1C7A"/>
    <w:rsid w:val="007D26D1"/>
    <w:rsid w:val="007D3C0F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357B2"/>
    <w:rsid w:val="008437F5"/>
    <w:rsid w:val="00844D86"/>
    <w:rsid w:val="00864EDF"/>
    <w:rsid w:val="008701A2"/>
    <w:rsid w:val="0087409C"/>
    <w:rsid w:val="00877822"/>
    <w:rsid w:val="0088275A"/>
    <w:rsid w:val="0088275C"/>
    <w:rsid w:val="00883422"/>
    <w:rsid w:val="00885CA7"/>
    <w:rsid w:val="00886396"/>
    <w:rsid w:val="008920DE"/>
    <w:rsid w:val="008949D6"/>
    <w:rsid w:val="008A3385"/>
    <w:rsid w:val="008B34C6"/>
    <w:rsid w:val="008B667E"/>
    <w:rsid w:val="008C047E"/>
    <w:rsid w:val="008C2631"/>
    <w:rsid w:val="008C309B"/>
    <w:rsid w:val="008D23D1"/>
    <w:rsid w:val="008E3318"/>
    <w:rsid w:val="008E3989"/>
    <w:rsid w:val="008E647C"/>
    <w:rsid w:val="008F0FE7"/>
    <w:rsid w:val="008F12AA"/>
    <w:rsid w:val="00900043"/>
    <w:rsid w:val="00906845"/>
    <w:rsid w:val="00910207"/>
    <w:rsid w:val="00914668"/>
    <w:rsid w:val="0091470D"/>
    <w:rsid w:val="009208D3"/>
    <w:rsid w:val="0092329D"/>
    <w:rsid w:val="0092340F"/>
    <w:rsid w:val="009253F5"/>
    <w:rsid w:val="00925786"/>
    <w:rsid w:val="00927BD1"/>
    <w:rsid w:val="00930C4A"/>
    <w:rsid w:val="00931FDB"/>
    <w:rsid w:val="009344E5"/>
    <w:rsid w:val="009372DF"/>
    <w:rsid w:val="00937A1E"/>
    <w:rsid w:val="00940227"/>
    <w:rsid w:val="009442E7"/>
    <w:rsid w:val="0094532B"/>
    <w:rsid w:val="00945BF3"/>
    <w:rsid w:val="009477FE"/>
    <w:rsid w:val="00950DB9"/>
    <w:rsid w:val="00962942"/>
    <w:rsid w:val="00966678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B15AC"/>
    <w:rsid w:val="009B3AB3"/>
    <w:rsid w:val="009B72EA"/>
    <w:rsid w:val="009C7EA2"/>
    <w:rsid w:val="009D2813"/>
    <w:rsid w:val="009D624D"/>
    <w:rsid w:val="009E1A6D"/>
    <w:rsid w:val="009E587D"/>
    <w:rsid w:val="009E6601"/>
    <w:rsid w:val="009F696F"/>
    <w:rsid w:val="00A00C0C"/>
    <w:rsid w:val="00A27926"/>
    <w:rsid w:val="00A34AC7"/>
    <w:rsid w:val="00A35A19"/>
    <w:rsid w:val="00A37AAF"/>
    <w:rsid w:val="00A56394"/>
    <w:rsid w:val="00A63DCE"/>
    <w:rsid w:val="00A727DD"/>
    <w:rsid w:val="00A83479"/>
    <w:rsid w:val="00A86B88"/>
    <w:rsid w:val="00A87758"/>
    <w:rsid w:val="00AA0FF3"/>
    <w:rsid w:val="00AA7846"/>
    <w:rsid w:val="00AB3B09"/>
    <w:rsid w:val="00AB4EB8"/>
    <w:rsid w:val="00AB53B7"/>
    <w:rsid w:val="00AB7C85"/>
    <w:rsid w:val="00AC0C4D"/>
    <w:rsid w:val="00AD1FDB"/>
    <w:rsid w:val="00AE1220"/>
    <w:rsid w:val="00AE24C5"/>
    <w:rsid w:val="00AF62F5"/>
    <w:rsid w:val="00B0027E"/>
    <w:rsid w:val="00B2020E"/>
    <w:rsid w:val="00B247C4"/>
    <w:rsid w:val="00B3065E"/>
    <w:rsid w:val="00B31B51"/>
    <w:rsid w:val="00B32704"/>
    <w:rsid w:val="00B33E12"/>
    <w:rsid w:val="00B34367"/>
    <w:rsid w:val="00B4058B"/>
    <w:rsid w:val="00B41FAC"/>
    <w:rsid w:val="00B45A01"/>
    <w:rsid w:val="00B460D8"/>
    <w:rsid w:val="00B46172"/>
    <w:rsid w:val="00B54DF1"/>
    <w:rsid w:val="00B57416"/>
    <w:rsid w:val="00B61951"/>
    <w:rsid w:val="00B633AD"/>
    <w:rsid w:val="00B66FA2"/>
    <w:rsid w:val="00B73A3B"/>
    <w:rsid w:val="00B9248D"/>
    <w:rsid w:val="00B956C1"/>
    <w:rsid w:val="00BA05CF"/>
    <w:rsid w:val="00BA3640"/>
    <w:rsid w:val="00BB59D5"/>
    <w:rsid w:val="00BB75B9"/>
    <w:rsid w:val="00BC6E91"/>
    <w:rsid w:val="00BD0166"/>
    <w:rsid w:val="00BD01AE"/>
    <w:rsid w:val="00BD672F"/>
    <w:rsid w:val="00BE253C"/>
    <w:rsid w:val="00BE301E"/>
    <w:rsid w:val="00BE7EBC"/>
    <w:rsid w:val="00BE7F57"/>
    <w:rsid w:val="00BF3228"/>
    <w:rsid w:val="00C022AB"/>
    <w:rsid w:val="00C05AAE"/>
    <w:rsid w:val="00C15A99"/>
    <w:rsid w:val="00C15B9C"/>
    <w:rsid w:val="00C17DF2"/>
    <w:rsid w:val="00C31746"/>
    <w:rsid w:val="00C33392"/>
    <w:rsid w:val="00C3504C"/>
    <w:rsid w:val="00C37AC4"/>
    <w:rsid w:val="00C41443"/>
    <w:rsid w:val="00C4409C"/>
    <w:rsid w:val="00C44418"/>
    <w:rsid w:val="00C50D43"/>
    <w:rsid w:val="00C604F4"/>
    <w:rsid w:val="00C70246"/>
    <w:rsid w:val="00C704F6"/>
    <w:rsid w:val="00C72847"/>
    <w:rsid w:val="00C84706"/>
    <w:rsid w:val="00C87E80"/>
    <w:rsid w:val="00C9644A"/>
    <w:rsid w:val="00CA029A"/>
    <w:rsid w:val="00CA2544"/>
    <w:rsid w:val="00CA6CE4"/>
    <w:rsid w:val="00CB71DB"/>
    <w:rsid w:val="00CC4BC0"/>
    <w:rsid w:val="00CD402C"/>
    <w:rsid w:val="00CD6DE6"/>
    <w:rsid w:val="00CD75ED"/>
    <w:rsid w:val="00CE55A7"/>
    <w:rsid w:val="00CF5896"/>
    <w:rsid w:val="00D00525"/>
    <w:rsid w:val="00D01578"/>
    <w:rsid w:val="00D05048"/>
    <w:rsid w:val="00D0504C"/>
    <w:rsid w:val="00D10DF6"/>
    <w:rsid w:val="00D11701"/>
    <w:rsid w:val="00D11902"/>
    <w:rsid w:val="00D12416"/>
    <w:rsid w:val="00D15CF8"/>
    <w:rsid w:val="00D21246"/>
    <w:rsid w:val="00D224FA"/>
    <w:rsid w:val="00D32DCA"/>
    <w:rsid w:val="00D3488E"/>
    <w:rsid w:val="00D44712"/>
    <w:rsid w:val="00D44B1B"/>
    <w:rsid w:val="00D50426"/>
    <w:rsid w:val="00D56F93"/>
    <w:rsid w:val="00D57245"/>
    <w:rsid w:val="00D621ED"/>
    <w:rsid w:val="00D65E10"/>
    <w:rsid w:val="00D80A42"/>
    <w:rsid w:val="00D91C2C"/>
    <w:rsid w:val="00D91DE7"/>
    <w:rsid w:val="00D92ACA"/>
    <w:rsid w:val="00D9307B"/>
    <w:rsid w:val="00D932D9"/>
    <w:rsid w:val="00D93F05"/>
    <w:rsid w:val="00DA3593"/>
    <w:rsid w:val="00DB1FBE"/>
    <w:rsid w:val="00DB56DB"/>
    <w:rsid w:val="00DC1FE8"/>
    <w:rsid w:val="00DC2407"/>
    <w:rsid w:val="00DD1F3C"/>
    <w:rsid w:val="00DD2571"/>
    <w:rsid w:val="00DD4E29"/>
    <w:rsid w:val="00DE3213"/>
    <w:rsid w:val="00DE3680"/>
    <w:rsid w:val="00DE595B"/>
    <w:rsid w:val="00DE710D"/>
    <w:rsid w:val="00E000EA"/>
    <w:rsid w:val="00E051B3"/>
    <w:rsid w:val="00E05CFD"/>
    <w:rsid w:val="00E05F73"/>
    <w:rsid w:val="00E07EBC"/>
    <w:rsid w:val="00E10167"/>
    <w:rsid w:val="00E11F94"/>
    <w:rsid w:val="00E147DD"/>
    <w:rsid w:val="00E2413D"/>
    <w:rsid w:val="00E25015"/>
    <w:rsid w:val="00E255AF"/>
    <w:rsid w:val="00E35ED2"/>
    <w:rsid w:val="00E36891"/>
    <w:rsid w:val="00E46469"/>
    <w:rsid w:val="00E46E38"/>
    <w:rsid w:val="00E640BE"/>
    <w:rsid w:val="00E667F2"/>
    <w:rsid w:val="00E6704C"/>
    <w:rsid w:val="00E72852"/>
    <w:rsid w:val="00E85FB3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3D4E"/>
    <w:rsid w:val="00ED2A49"/>
    <w:rsid w:val="00EE0274"/>
    <w:rsid w:val="00EE08E3"/>
    <w:rsid w:val="00EE400D"/>
    <w:rsid w:val="00EE7FA9"/>
    <w:rsid w:val="00EF337B"/>
    <w:rsid w:val="00EF76D8"/>
    <w:rsid w:val="00F0321E"/>
    <w:rsid w:val="00F12492"/>
    <w:rsid w:val="00F135BA"/>
    <w:rsid w:val="00F213F5"/>
    <w:rsid w:val="00F25D7A"/>
    <w:rsid w:val="00F322FA"/>
    <w:rsid w:val="00F32E5B"/>
    <w:rsid w:val="00F33654"/>
    <w:rsid w:val="00F43C3A"/>
    <w:rsid w:val="00F537A2"/>
    <w:rsid w:val="00F56789"/>
    <w:rsid w:val="00F75355"/>
    <w:rsid w:val="00F75669"/>
    <w:rsid w:val="00F84BBC"/>
    <w:rsid w:val="00F85DEC"/>
    <w:rsid w:val="00F96C80"/>
    <w:rsid w:val="00FA0C2B"/>
    <w:rsid w:val="00FA1124"/>
    <w:rsid w:val="00FA5DCE"/>
    <w:rsid w:val="00FB1C02"/>
    <w:rsid w:val="00FB6DB3"/>
    <w:rsid w:val="00FC2EB7"/>
    <w:rsid w:val="00FC354F"/>
    <w:rsid w:val="00FC69B7"/>
    <w:rsid w:val="00FC7047"/>
    <w:rsid w:val="00FD0A37"/>
    <w:rsid w:val="00FD28D0"/>
    <w:rsid w:val="00FD3257"/>
    <w:rsid w:val="00FD4B1E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D0D98-6629-4547-93BA-D979D474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3989</TotalTime>
  <Pages>2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437</cp:revision>
  <dcterms:created xsi:type="dcterms:W3CDTF">2023-10-23T08:19:00Z</dcterms:created>
  <dcterms:modified xsi:type="dcterms:W3CDTF">2025-11-13T05:41:00Z</dcterms:modified>
</cp:coreProperties>
</file>