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D7" w:rsidRPr="00DC09A7" w:rsidRDefault="002024D7" w:rsidP="0092040E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DC09A7">
        <w:rPr>
          <w:b/>
          <w:sz w:val="20"/>
          <w:szCs w:val="20"/>
        </w:rPr>
        <w:t xml:space="preserve">Информационное сообщение о проведении </w:t>
      </w:r>
      <w:r w:rsidRPr="00DC09A7">
        <w:rPr>
          <w:b/>
          <w:bCs/>
          <w:sz w:val="20"/>
          <w:szCs w:val="20"/>
        </w:rPr>
        <w:t>открытого аукциона в электронной форме</w:t>
      </w:r>
    </w:p>
    <w:p w:rsidR="002024D7" w:rsidRPr="00DC09A7" w:rsidRDefault="00A60181" w:rsidP="0092040E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продаже</w:t>
      </w:r>
      <w:r w:rsidR="002024D7" w:rsidRPr="00DC09A7">
        <w:rPr>
          <w:b/>
          <w:bCs/>
          <w:sz w:val="20"/>
          <w:szCs w:val="20"/>
        </w:rPr>
        <w:t xml:space="preserve"> заложенного</w:t>
      </w:r>
      <w:r w:rsidR="006A662F">
        <w:rPr>
          <w:b/>
          <w:bCs/>
          <w:sz w:val="20"/>
          <w:szCs w:val="20"/>
        </w:rPr>
        <w:t xml:space="preserve"> недвижимого</w:t>
      </w:r>
      <w:r w:rsidR="002024D7" w:rsidRPr="00DC09A7">
        <w:rPr>
          <w:b/>
          <w:bCs/>
          <w:sz w:val="20"/>
          <w:szCs w:val="20"/>
        </w:rPr>
        <w:t xml:space="preserve"> имущества</w:t>
      </w:r>
    </w:p>
    <w:p w:rsidR="002024D7" w:rsidRPr="00DC09A7" w:rsidRDefault="002024D7" w:rsidP="002024D7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:rsidR="00AE4CA7" w:rsidRDefault="00AE4CA7" w:rsidP="00AE4CA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930313">
        <w:rPr>
          <w:b/>
          <w:iCs/>
          <w:sz w:val="20"/>
          <w:szCs w:val="20"/>
        </w:rPr>
        <w:t xml:space="preserve">Межрегиональное территориальное управление Федерального агентства по управлению государственным имуществом в Алтайском крае и </w:t>
      </w:r>
      <w:r>
        <w:rPr>
          <w:b/>
          <w:iCs/>
          <w:sz w:val="20"/>
          <w:szCs w:val="20"/>
        </w:rPr>
        <w:t>Р</w:t>
      </w:r>
      <w:r w:rsidRPr="00930313">
        <w:rPr>
          <w:b/>
          <w:iCs/>
          <w:sz w:val="20"/>
          <w:szCs w:val="20"/>
        </w:rPr>
        <w:t>еспублике Алтай</w:t>
      </w:r>
      <w:r>
        <w:rPr>
          <w:iCs/>
          <w:sz w:val="20"/>
          <w:szCs w:val="20"/>
        </w:rPr>
        <w:t xml:space="preserve"> (далее – МТУ </w:t>
      </w:r>
      <w:proofErr w:type="spellStart"/>
      <w:r>
        <w:rPr>
          <w:iCs/>
          <w:sz w:val="20"/>
          <w:szCs w:val="20"/>
        </w:rPr>
        <w:t>Росимущества</w:t>
      </w:r>
      <w:proofErr w:type="spellEnd"/>
      <w:r>
        <w:rPr>
          <w:iCs/>
          <w:sz w:val="20"/>
          <w:szCs w:val="20"/>
        </w:rPr>
        <w:t>) на основании</w:t>
      </w:r>
      <w:r>
        <w:rPr>
          <w:sz w:val="20"/>
          <w:szCs w:val="20"/>
        </w:rPr>
        <w:t xml:space="preserve"> постановлений</w:t>
      </w:r>
      <w:r w:rsidRPr="00DC09A7">
        <w:rPr>
          <w:sz w:val="20"/>
          <w:szCs w:val="20"/>
        </w:rPr>
        <w:t xml:space="preserve"> судебных приставов-исполнителей 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структурных подразделений </w:t>
      </w:r>
      <w:r w:rsidR="00D71061">
        <w:rPr>
          <w:rFonts w:ascii="Times New Roman CYR" w:hAnsi="Times New Roman CYR" w:cs="Times New Roman CYR"/>
          <w:sz w:val="20"/>
          <w:szCs w:val="20"/>
        </w:rPr>
        <w:t>Г</w:t>
      </w:r>
      <w:r w:rsidRPr="00DC09A7">
        <w:rPr>
          <w:rFonts w:ascii="Times New Roman CYR" w:hAnsi="Times New Roman CYR" w:cs="Times New Roman CYR"/>
          <w:sz w:val="20"/>
          <w:szCs w:val="20"/>
        </w:rPr>
        <w:t xml:space="preserve">УФССП России по Алтайскому краю </w:t>
      </w:r>
      <w:r w:rsidRPr="00DC09A7">
        <w:rPr>
          <w:sz w:val="20"/>
          <w:szCs w:val="20"/>
        </w:rPr>
        <w:t>о передаче арестованного имущества на торги</w:t>
      </w:r>
      <w:r>
        <w:rPr>
          <w:sz w:val="20"/>
          <w:szCs w:val="20"/>
        </w:rPr>
        <w:t xml:space="preserve"> сообщает о проведении</w:t>
      </w:r>
      <w:r w:rsidRPr="00930313">
        <w:t xml:space="preserve"> </w:t>
      </w:r>
      <w:r w:rsidRPr="00930313">
        <w:rPr>
          <w:sz w:val="20"/>
          <w:szCs w:val="20"/>
        </w:rPr>
        <w:t>открытого аукциона в электронной форме</w:t>
      </w:r>
      <w:r>
        <w:rPr>
          <w:sz w:val="20"/>
          <w:szCs w:val="20"/>
        </w:rPr>
        <w:t xml:space="preserve"> </w:t>
      </w:r>
      <w:r w:rsidRPr="00930313">
        <w:rPr>
          <w:sz w:val="20"/>
          <w:szCs w:val="20"/>
        </w:rPr>
        <w:t>по продаже заложенного недвижимого имущества</w:t>
      </w:r>
      <w:r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Дата начала приема заявок на участие </w:t>
      </w:r>
      <w:r w:rsidRPr="00DC09A7">
        <w:rPr>
          <w:bCs/>
          <w:iCs/>
          <w:sz w:val="20"/>
          <w:szCs w:val="20"/>
        </w:rPr>
        <w:t xml:space="preserve">в аукционе - </w:t>
      </w:r>
      <w:r w:rsidR="00484342">
        <w:rPr>
          <w:b/>
          <w:bCs/>
          <w:iCs/>
          <w:sz w:val="20"/>
          <w:szCs w:val="20"/>
        </w:rPr>
        <w:t>26.12</w:t>
      </w:r>
      <w:r w:rsidR="00361209" w:rsidRPr="00361209">
        <w:rPr>
          <w:b/>
          <w:bCs/>
          <w:iCs/>
          <w:sz w:val="20"/>
          <w:szCs w:val="20"/>
        </w:rPr>
        <w:t>.202</w:t>
      </w:r>
      <w:r w:rsidR="00CB2943">
        <w:rPr>
          <w:b/>
          <w:bCs/>
          <w:iCs/>
          <w:sz w:val="20"/>
          <w:szCs w:val="20"/>
        </w:rPr>
        <w:t>5</w:t>
      </w:r>
      <w:r w:rsidR="00B04A0B">
        <w:rPr>
          <w:b/>
          <w:bCs/>
          <w:iCs/>
          <w:sz w:val="20"/>
          <w:szCs w:val="20"/>
        </w:rPr>
        <w:t xml:space="preserve"> с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 xml:space="preserve">, дата окончания – </w:t>
      </w:r>
      <w:r w:rsidR="00484342">
        <w:rPr>
          <w:b/>
          <w:iCs/>
          <w:sz w:val="20"/>
          <w:szCs w:val="20"/>
        </w:rPr>
        <w:t>15.01</w:t>
      </w:r>
      <w:r w:rsidR="00C56C41" w:rsidRPr="00361209">
        <w:rPr>
          <w:b/>
          <w:iCs/>
          <w:sz w:val="20"/>
          <w:szCs w:val="20"/>
        </w:rPr>
        <w:t>.20</w:t>
      </w:r>
      <w:r w:rsidR="00BE6CBA" w:rsidRPr="00361209">
        <w:rPr>
          <w:b/>
          <w:iCs/>
          <w:sz w:val="20"/>
          <w:szCs w:val="20"/>
        </w:rPr>
        <w:t>2</w:t>
      </w:r>
      <w:r w:rsidR="00484342">
        <w:rPr>
          <w:b/>
          <w:iCs/>
          <w:sz w:val="20"/>
          <w:szCs w:val="20"/>
        </w:rPr>
        <w:t>6</w:t>
      </w:r>
      <w:r w:rsidRPr="00DC09A7">
        <w:rPr>
          <w:b/>
          <w:iCs/>
          <w:sz w:val="20"/>
          <w:szCs w:val="20"/>
        </w:rPr>
        <w:t xml:space="preserve"> до</w:t>
      </w:r>
      <w:r w:rsidR="00431DEF">
        <w:rPr>
          <w:b/>
          <w:iCs/>
          <w:sz w:val="20"/>
          <w:szCs w:val="20"/>
        </w:rPr>
        <w:t xml:space="preserve"> </w:t>
      </w:r>
      <w:r w:rsidR="00C66282">
        <w:rPr>
          <w:b/>
          <w:iCs/>
          <w:sz w:val="20"/>
          <w:szCs w:val="20"/>
        </w:rPr>
        <w:t>07</w:t>
      </w:r>
      <w:r w:rsidRPr="00DC09A7">
        <w:rPr>
          <w:b/>
          <w:iCs/>
          <w:sz w:val="20"/>
          <w:szCs w:val="20"/>
        </w:rPr>
        <w:t xml:space="preserve"> час. 00 мин. по московскому времени</w:t>
      </w:r>
      <w:r w:rsidRPr="00DC09A7">
        <w:rPr>
          <w:iCs/>
          <w:sz w:val="20"/>
          <w:szCs w:val="20"/>
        </w:rPr>
        <w:t>.</w:t>
      </w:r>
    </w:p>
    <w:p w:rsidR="00231A48" w:rsidRPr="00231A48" w:rsidRDefault="001F17B3" w:rsidP="00231A48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B1213">
        <w:rPr>
          <w:iCs/>
          <w:sz w:val="20"/>
          <w:szCs w:val="20"/>
        </w:rPr>
        <w:t xml:space="preserve">Заявки подаются через </w:t>
      </w:r>
      <w:r w:rsidR="00231A48" w:rsidRPr="00231A48">
        <w:rPr>
          <w:sz w:val="20"/>
          <w:szCs w:val="20"/>
          <w:shd w:val="clear" w:color="auto" w:fill="FFFFFF"/>
        </w:rPr>
        <w:t>электронную площадк</w:t>
      </w:r>
      <w:proofErr w:type="gramStart"/>
      <w:r w:rsidR="00231A48" w:rsidRPr="00231A48">
        <w:rPr>
          <w:sz w:val="20"/>
          <w:szCs w:val="20"/>
          <w:shd w:val="clear" w:color="auto" w:fill="FFFFFF"/>
        </w:rPr>
        <w:t>у</w:t>
      </w:r>
      <w:r w:rsidR="00231A48" w:rsidRPr="00231A48">
        <w:rPr>
          <w:color w:val="000000"/>
          <w:sz w:val="20"/>
          <w:szCs w:val="20"/>
          <w:shd w:val="clear" w:color="auto" w:fill="FFFFFF"/>
        </w:rPr>
        <w:t xml:space="preserve"> </w:t>
      </w:r>
      <w:r w:rsidR="00231A48" w:rsidRPr="00231A48">
        <w:rPr>
          <w:iCs/>
          <w:sz w:val="20"/>
          <w:szCs w:val="20"/>
        </w:rPr>
        <w:t>ООО</w:t>
      </w:r>
      <w:proofErr w:type="gramEnd"/>
      <w:r w:rsidR="00231A48" w:rsidRPr="00231A48">
        <w:rPr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6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, на сайте электронной площадки </w:t>
      </w:r>
      <w:hyperlink r:id="rId7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>.</w:t>
      </w:r>
    </w:p>
    <w:p w:rsidR="002024D7" w:rsidRPr="00DC09A7" w:rsidRDefault="002024D7" w:rsidP="00364D41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 xml:space="preserve">Определение участников аукциона </w:t>
      </w:r>
      <w:r w:rsidR="000801AE" w:rsidRPr="000801AE">
        <w:rPr>
          <w:b/>
          <w:iCs/>
          <w:sz w:val="20"/>
          <w:szCs w:val="20"/>
        </w:rPr>
        <w:t>не позднее</w:t>
      </w:r>
      <w:r w:rsidR="000801AE">
        <w:rPr>
          <w:iCs/>
          <w:sz w:val="20"/>
          <w:szCs w:val="20"/>
        </w:rPr>
        <w:t xml:space="preserve"> 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16.01</w:t>
      </w:r>
      <w:r w:rsidR="00C56C41" w:rsidRPr="00361209">
        <w:rPr>
          <w:rFonts w:ascii="Times New Roman CYR" w:hAnsi="Times New Roman CYR" w:cs="Times New Roman CYR"/>
          <w:b/>
          <w:sz w:val="20"/>
          <w:szCs w:val="20"/>
        </w:rPr>
        <w:t>.20</w:t>
      </w:r>
      <w:r w:rsidR="00BE6CBA" w:rsidRPr="00361209">
        <w:rPr>
          <w:rFonts w:ascii="Times New Roman CYR" w:hAnsi="Times New Roman CYR" w:cs="Times New Roman CYR"/>
          <w:b/>
          <w:sz w:val="20"/>
          <w:szCs w:val="20"/>
        </w:rPr>
        <w:t>2</w:t>
      </w:r>
      <w:r w:rsidR="00484342">
        <w:rPr>
          <w:rFonts w:ascii="Times New Roman CYR" w:hAnsi="Times New Roman CYR" w:cs="Times New Roman CYR"/>
          <w:b/>
          <w:sz w:val="20"/>
          <w:szCs w:val="20"/>
        </w:rPr>
        <w:t>6</w:t>
      </w:r>
      <w:r w:rsidR="002E5A86">
        <w:rPr>
          <w:rFonts w:ascii="Times New Roman CYR" w:hAnsi="Times New Roman CYR" w:cs="Times New Roman CYR"/>
          <w:b/>
          <w:sz w:val="20"/>
          <w:szCs w:val="20"/>
        </w:rPr>
        <w:t xml:space="preserve"> 11</w:t>
      </w:r>
      <w:r w:rsidRPr="00DC09A7">
        <w:rPr>
          <w:rFonts w:ascii="Times New Roman CYR" w:hAnsi="Times New Roman CYR" w:cs="Times New Roman CYR"/>
          <w:b/>
          <w:sz w:val="20"/>
          <w:szCs w:val="20"/>
        </w:rPr>
        <w:t xml:space="preserve"> час. 00 мин. </w:t>
      </w:r>
      <w:r w:rsidRPr="00DC09A7">
        <w:rPr>
          <w:rFonts w:ascii="Times New Roman CYR" w:hAnsi="Times New Roman CYR" w:cs="Times New Roman CYR"/>
          <w:b/>
          <w:bCs/>
          <w:sz w:val="20"/>
          <w:szCs w:val="20"/>
        </w:rPr>
        <w:t xml:space="preserve">по московскому времени </w:t>
      </w:r>
      <w:r w:rsidR="009525C0">
        <w:rPr>
          <w:rFonts w:ascii="Times New Roman CYR" w:hAnsi="Times New Roman CYR" w:cs="Times New Roman CYR"/>
          <w:sz w:val="20"/>
          <w:szCs w:val="20"/>
        </w:rPr>
        <w:t>по месту нахождения о</w:t>
      </w:r>
      <w:r w:rsidRPr="00DC09A7">
        <w:rPr>
          <w:rFonts w:ascii="Times New Roman CYR" w:hAnsi="Times New Roman CYR" w:cs="Times New Roman CYR"/>
          <w:sz w:val="20"/>
          <w:szCs w:val="20"/>
        </w:rPr>
        <w:t>рганизатора торгов</w:t>
      </w:r>
      <w:r w:rsidRPr="00DC09A7">
        <w:rPr>
          <w:bCs/>
          <w:iCs/>
          <w:sz w:val="20"/>
          <w:szCs w:val="20"/>
        </w:rPr>
        <w:t>.</w:t>
      </w:r>
    </w:p>
    <w:p w:rsidR="00231A48" w:rsidRPr="00231A48" w:rsidRDefault="002024D7" w:rsidP="00231A48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DC09A7">
        <w:rPr>
          <w:bCs/>
          <w:iCs/>
          <w:sz w:val="20"/>
          <w:szCs w:val="20"/>
        </w:rPr>
        <w:t xml:space="preserve">Дата проведения </w:t>
      </w:r>
      <w:r w:rsidR="00484342">
        <w:rPr>
          <w:b/>
          <w:bCs/>
          <w:iCs/>
          <w:sz w:val="20"/>
          <w:szCs w:val="20"/>
        </w:rPr>
        <w:t>19.01</w:t>
      </w:r>
      <w:r w:rsidR="00C56C41" w:rsidRPr="00361209">
        <w:rPr>
          <w:b/>
          <w:bCs/>
          <w:iCs/>
          <w:sz w:val="20"/>
          <w:szCs w:val="20"/>
        </w:rPr>
        <w:t>.20</w:t>
      </w:r>
      <w:r w:rsidR="00BE6CBA" w:rsidRPr="00361209">
        <w:rPr>
          <w:b/>
          <w:bCs/>
          <w:iCs/>
          <w:sz w:val="20"/>
          <w:szCs w:val="20"/>
        </w:rPr>
        <w:t>2</w:t>
      </w:r>
      <w:r w:rsidR="00484342">
        <w:rPr>
          <w:b/>
          <w:bCs/>
          <w:iCs/>
          <w:sz w:val="20"/>
          <w:szCs w:val="20"/>
        </w:rPr>
        <w:t>6</w:t>
      </w:r>
      <w:r w:rsidR="00C66282">
        <w:rPr>
          <w:b/>
          <w:bCs/>
          <w:iCs/>
          <w:sz w:val="20"/>
          <w:szCs w:val="20"/>
        </w:rPr>
        <w:t xml:space="preserve"> в 07</w:t>
      </w:r>
      <w:r w:rsidRPr="00DC09A7">
        <w:rPr>
          <w:b/>
          <w:bCs/>
          <w:iCs/>
          <w:sz w:val="20"/>
          <w:szCs w:val="20"/>
        </w:rPr>
        <w:t xml:space="preserve"> час. 00 мин. по московскому времени</w:t>
      </w:r>
      <w:r w:rsidRPr="00DC09A7">
        <w:rPr>
          <w:bCs/>
          <w:iCs/>
          <w:sz w:val="20"/>
          <w:szCs w:val="20"/>
        </w:rPr>
        <w:t xml:space="preserve">. </w:t>
      </w:r>
      <w:r w:rsidR="00231A48" w:rsidRPr="00231A48">
        <w:rPr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r w:rsidR="00231A48"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="00231A48" w:rsidRPr="00231A48">
        <w:rPr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sz w:val="20"/>
          <w:szCs w:val="20"/>
        </w:rPr>
        <w:t xml:space="preserve">. </w:t>
      </w:r>
    </w:p>
    <w:p w:rsidR="00AC4397" w:rsidRDefault="00AC4397" w:rsidP="00AC4397">
      <w:pPr>
        <w:shd w:val="clear" w:color="auto" w:fill="FFFFFF"/>
        <w:tabs>
          <w:tab w:val="left" w:pos="298"/>
        </w:tabs>
        <w:ind w:firstLine="567"/>
        <w:jc w:val="both"/>
        <w:rPr>
          <w:b/>
          <w:iCs/>
          <w:sz w:val="20"/>
          <w:szCs w:val="20"/>
        </w:rPr>
      </w:pPr>
    </w:p>
    <w:p w:rsidR="00D511D3" w:rsidRDefault="00FA09E3" w:rsidP="0001424B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b/>
          <w:iCs/>
          <w:sz w:val="20"/>
          <w:szCs w:val="20"/>
        </w:rPr>
        <w:t>ООО «</w:t>
      </w:r>
      <w:proofErr w:type="spellStart"/>
      <w:r>
        <w:rPr>
          <w:b/>
          <w:iCs/>
          <w:sz w:val="20"/>
          <w:szCs w:val="20"/>
        </w:rPr>
        <w:t>ГеоТехПроект</w:t>
      </w:r>
      <w:proofErr w:type="spellEnd"/>
      <w:r>
        <w:rPr>
          <w:b/>
          <w:iCs/>
          <w:sz w:val="20"/>
          <w:szCs w:val="20"/>
        </w:rPr>
        <w:t>»</w:t>
      </w:r>
      <w:r w:rsidR="00AC4397" w:rsidRPr="000F0B01">
        <w:rPr>
          <w:iCs/>
          <w:sz w:val="20"/>
          <w:szCs w:val="20"/>
        </w:rPr>
        <w:t xml:space="preserve"> - организатор торгов от имени МТУ </w:t>
      </w:r>
      <w:proofErr w:type="spellStart"/>
      <w:r w:rsidR="00AC4397" w:rsidRPr="000F0B01">
        <w:rPr>
          <w:iCs/>
          <w:sz w:val="20"/>
          <w:szCs w:val="20"/>
        </w:rPr>
        <w:t>Росимущества</w:t>
      </w:r>
      <w:proofErr w:type="spellEnd"/>
      <w:r w:rsidR="00AC4397" w:rsidRPr="000F0B01">
        <w:rPr>
          <w:iCs/>
          <w:sz w:val="20"/>
          <w:szCs w:val="20"/>
        </w:rPr>
        <w:t xml:space="preserve"> в Алтайском крае и Республике </w:t>
      </w:r>
      <w:proofErr w:type="gramStart"/>
      <w:r w:rsidR="00AC4397" w:rsidRPr="000F0B01">
        <w:rPr>
          <w:iCs/>
          <w:sz w:val="20"/>
          <w:szCs w:val="20"/>
        </w:rPr>
        <w:t>Алтай</w:t>
      </w:r>
      <w:r w:rsidR="000721D6" w:rsidRPr="000F0B01">
        <w:rPr>
          <w:iCs/>
          <w:sz w:val="20"/>
          <w:szCs w:val="20"/>
        </w:rPr>
        <w:t xml:space="preserve">, действующий на основании </w:t>
      </w:r>
      <w:r w:rsidR="000F0B01" w:rsidRPr="000F0B01">
        <w:rPr>
          <w:sz w:val="20"/>
          <w:szCs w:val="20"/>
        </w:rPr>
        <w:t>Государс</w:t>
      </w:r>
      <w:r w:rsidR="00335EA1">
        <w:rPr>
          <w:sz w:val="20"/>
          <w:szCs w:val="20"/>
        </w:rPr>
        <w:t xml:space="preserve">твенного контракта от </w:t>
      </w:r>
      <w:r w:rsidR="0055151A" w:rsidRPr="0055151A">
        <w:rPr>
          <w:sz w:val="20"/>
          <w:szCs w:val="20"/>
        </w:rPr>
        <w:t>19.11.202</w:t>
      </w:r>
      <w:r w:rsidR="0055151A">
        <w:rPr>
          <w:sz w:val="20"/>
          <w:szCs w:val="20"/>
        </w:rPr>
        <w:t>4</w:t>
      </w:r>
      <w:r w:rsidR="00335EA1">
        <w:rPr>
          <w:sz w:val="20"/>
          <w:szCs w:val="20"/>
        </w:rPr>
        <w:t xml:space="preserve"> года № </w:t>
      </w:r>
      <w:r w:rsidR="0055151A">
        <w:rPr>
          <w:color w:val="000000"/>
          <w:sz w:val="20"/>
          <w:szCs w:val="20"/>
          <w:lang w:eastAsia="ar-SA"/>
        </w:rPr>
        <w:t>011710000262400005</w:t>
      </w:r>
      <w:r w:rsidR="006A7826" w:rsidRPr="0055151A">
        <w:rPr>
          <w:color w:val="000000"/>
          <w:sz w:val="20"/>
          <w:szCs w:val="20"/>
          <w:lang w:eastAsia="ar-SA"/>
        </w:rPr>
        <w:t>2</w:t>
      </w:r>
      <w:r w:rsidR="006A7826" w:rsidRPr="006A7826">
        <w:rPr>
          <w:color w:val="000000"/>
          <w:sz w:val="28"/>
          <w:szCs w:val="28"/>
          <w:lang w:eastAsia="ar-SA"/>
        </w:rPr>
        <w:t xml:space="preserve"> </w:t>
      </w:r>
      <w:r w:rsidR="00AC4397" w:rsidRPr="000F0B01">
        <w:rPr>
          <w:iCs/>
          <w:sz w:val="20"/>
          <w:szCs w:val="20"/>
        </w:rPr>
        <w:t>проводит</w:t>
      </w:r>
      <w:proofErr w:type="gramEnd"/>
      <w:r w:rsidR="00AC4397" w:rsidRPr="000F0B01">
        <w:rPr>
          <w:iCs/>
          <w:sz w:val="20"/>
          <w:szCs w:val="20"/>
        </w:rPr>
        <w:t xml:space="preserve"> аукцион по следующим лотам:</w:t>
      </w:r>
    </w:p>
    <w:p w:rsidR="00484342" w:rsidRDefault="00484342" w:rsidP="00484342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1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22:63:030319:3253, площадь 26,6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10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Барнаул, ул. </w:t>
      </w:r>
      <w:proofErr w:type="gramStart"/>
      <w:r>
        <w:rPr>
          <w:sz w:val="20"/>
          <w:szCs w:val="20"/>
          <w:shd w:val="clear" w:color="auto" w:fill="FFFFFF"/>
        </w:rPr>
        <w:t>Балтийская</w:t>
      </w:r>
      <w:proofErr w:type="gramEnd"/>
      <w:r>
        <w:rPr>
          <w:sz w:val="20"/>
          <w:szCs w:val="20"/>
          <w:shd w:val="clear" w:color="auto" w:fill="FFFFFF"/>
        </w:rPr>
        <w:t>, д. 93, кв. 359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>Зарегистрированных лиц – 2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3 349 195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20 коп. (Якименко П.Я.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(1935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84342" w:rsidRDefault="00C17DD2" w:rsidP="0001424B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2C547A">
        <w:rPr>
          <w:b/>
          <w:sz w:val="20"/>
          <w:szCs w:val="20"/>
          <w:u w:val="single"/>
        </w:rPr>
        <w:t>Лот№2</w:t>
      </w:r>
      <w:r>
        <w:rPr>
          <w:sz w:val="20"/>
          <w:szCs w:val="20"/>
        </w:rPr>
        <w:t xml:space="preserve"> Жилой дом, 1946 </w:t>
      </w:r>
      <w:proofErr w:type="spellStart"/>
      <w:r>
        <w:rPr>
          <w:sz w:val="20"/>
          <w:szCs w:val="20"/>
        </w:rPr>
        <w:t>г.п</w:t>
      </w:r>
      <w:proofErr w:type="spellEnd"/>
      <w:r>
        <w:rPr>
          <w:sz w:val="20"/>
          <w:szCs w:val="20"/>
        </w:rPr>
        <w:t>., кадастровый № 22:69:010408:44, площадь 36,6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под жилую застройку (Индивидуальную), кадастровый № 22:69:010408:1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700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г. Новоалтайск, ул. 2-ая </w:t>
      </w:r>
      <w:proofErr w:type="gramStart"/>
      <w:r>
        <w:rPr>
          <w:sz w:val="20"/>
          <w:szCs w:val="20"/>
        </w:rPr>
        <w:t>Вокзальная</w:t>
      </w:r>
      <w:proofErr w:type="gramEnd"/>
      <w:r>
        <w:rPr>
          <w:sz w:val="20"/>
          <w:szCs w:val="20"/>
        </w:rPr>
        <w:t>, д. 3. Зарегистрированных лиц – 1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Начальная цена 996 000 руб. 00 коп. (</w:t>
      </w:r>
      <w:r>
        <w:rPr>
          <w:sz w:val="20"/>
          <w:szCs w:val="20"/>
          <w:shd w:val="clear" w:color="auto" w:fill="FFFFFF"/>
        </w:rPr>
        <w:t>Валиева А.А.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</w:rPr>
        <w:t>) (1940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B32747" w:rsidRDefault="00B32747" w:rsidP="00B32747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>
        <w:rPr>
          <w:b/>
          <w:sz w:val="20"/>
          <w:szCs w:val="20"/>
          <w:u w:val="single"/>
        </w:rPr>
        <w:t>Лот№3</w:t>
      </w:r>
      <w:r>
        <w:rPr>
          <w:sz w:val="20"/>
          <w:szCs w:val="20"/>
        </w:rPr>
        <w:t xml:space="preserve"> Жилой дом, кадастровый № 22:68:020826:84, площадь 84,8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</w:t>
      </w:r>
      <w:r>
        <w:rPr>
          <w:sz w:val="20"/>
          <w:szCs w:val="20"/>
        </w:rPr>
        <w:t xml:space="preserve"> количество этажей – 1,</w:t>
      </w:r>
      <w:r w:rsidRPr="00775E7A">
        <w:rPr>
          <w:sz w:val="20"/>
          <w:szCs w:val="20"/>
        </w:rPr>
        <w:t xml:space="preserve"> и земельный участок, назначение - земли населенных пункт</w:t>
      </w:r>
      <w:r>
        <w:rPr>
          <w:sz w:val="20"/>
          <w:szCs w:val="20"/>
        </w:rPr>
        <w:t>ов под жилую застройку Индивидуальную, кадастровый № 22:68:020826:16</w:t>
      </w:r>
      <w:r w:rsidRPr="00775E7A">
        <w:rPr>
          <w:sz w:val="20"/>
          <w:szCs w:val="20"/>
        </w:rPr>
        <w:t>, площад</w:t>
      </w:r>
      <w:r>
        <w:rPr>
          <w:sz w:val="20"/>
          <w:szCs w:val="20"/>
        </w:rPr>
        <w:t>ь 764</w:t>
      </w:r>
      <w:r w:rsidRPr="00775E7A">
        <w:rPr>
          <w:sz w:val="20"/>
          <w:szCs w:val="20"/>
        </w:rPr>
        <w:t xml:space="preserve"> </w:t>
      </w:r>
      <w:proofErr w:type="spellStart"/>
      <w:r w:rsidRPr="00775E7A">
        <w:rPr>
          <w:sz w:val="20"/>
          <w:szCs w:val="20"/>
        </w:rPr>
        <w:t>кв.м</w:t>
      </w:r>
      <w:proofErr w:type="spellEnd"/>
      <w:r w:rsidRPr="00775E7A">
        <w:rPr>
          <w:sz w:val="20"/>
          <w:szCs w:val="20"/>
        </w:rPr>
        <w:t>., адр</w:t>
      </w:r>
      <w:r>
        <w:rPr>
          <w:sz w:val="20"/>
          <w:szCs w:val="20"/>
        </w:rPr>
        <w:t xml:space="preserve">ес: Алтайский край, г. Камень-на-Оби, пер. 1-й Каменный, д. 11. </w:t>
      </w:r>
      <w:r w:rsidRPr="007A762F">
        <w:rPr>
          <w:sz w:val="20"/>
          <w:szCs w:val="20"/>
          <w:shd w:val="clear" w:color="auto" w:fill="FFFFFF"/>
        </w:rPr>
        <w:t>Информация</w:t>
      </w:r>
      <w:r>
        <w:rPr>
          <w:sz w:val="20"/>
          <w:szCs w:val="20"/>
          <w:shd w:val="clear" w:color="auto" w:fill="FFFFFF"/>
        </w:rPr>
        <w:t xml:space="preserve"> о зарегистрированных лицах </w:t>
      </w:r>
      <w:proofErr w:type="gramStart"/>
      <w:r w:rsidRPr="007A762F">
        <w:rPr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sz w:val="20"/>
          <w:szCs w:val="20"/>
          <w:shd w:val="clear" w:color="auto" w:fill="FFFFFF"/>
        </w:rPr>
        <w:t xml:space="preserve"> не предост</w:t>
      </w:r>
      <w:r>
        <w:rPr>
          <w:sz w:val="20"/>
          <w:szCs w:val="20"/>
          <w:shd w:val="clear" w:color="auto" w:fill="FFFFFF"/>
        </w:rPr>
        <w:t xml:space="preserve">авлена. </w:t>
      </w:r>
      <w:r>
        <w:rPr>
          <w:sz w:val="20"/>
          <w:szCs w:val="20"/>
        </w:rPr>
        <w:t>Начальная цена 776 800 руб. 00 коп. (</w:t>
      </w:r>
      <w:r>
        <w:rPr>
          <w:sz w:val="20"/>
          <w:szCs w:val="20"/>
          <w:shd w:val="clear" w:color="auto" w:fill="FFFFFF"/>
        </w:rPr>
        <w:t>Кондратьев Х.Р.</w:t>
      </w:r>
      <w:r>
        <w:rPr>
          <w:sz w:val="20"/>
          <w:szCs w:val="20"/>
        </w:rPr>
        <w:t>,</w:t>
      </w:r>
      <w:r w:rsidRPr="00775E7A"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</w:rPr>
        <w:t>) (1945</w:t>
      </w:r>
      <w:r w:rsidRPr="00775E7A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84342" w:rsidRDefault="008B0010" w:rsidP="0001424B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№4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>
        <w:rPr>
          <w:sz w:val="20"/>
          <w:szCs w:val="20"/>
        </w:rPr>
        <w:t>земли сельскохозяйственного назначения для ведения коллективного садоводства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22:31:030502:150, площадь 864+/-21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установлено относительно ориентира, расположенного в границах участка, почтовый адрес ориентира: Алтайский край, Павловский район, садоводческое товарищество «Силикатчик», участок № 15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207 000 руб. 00 коп. (</w:t>
      </w:r>
      <w:proofErr w:type="spellStart"/>
      <w:r>
        <w:rPr>
          <w:sz w:val="20"/>
          <w:szCs w:val="20"/>
          <w:shd w:val="clear" w:color="auto" w:fill="FFFFFF"/>
        </w:rPr>
        <w:t>Тоштемиров</w:t>
      </w:r>
      <w:proofErr w:type="spellEnd"/>
      <w:r>
        <w:rPr>
          <w:sz w:val="20"/>
          <w:szCs w:val="20"/>
          <w:shd w:val="clear" w:color="auto" w:fill="FFFFFF"/>
        </w:rPr>
        <w:t xml:space="preserve"> Б.И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 xml:space="preserve">, арест, </w:t>
      </w:r>
      <w:r>
        <w:rPr>
          <w:sz w:val="20"/>
          <w:szCs w:val="20"/>
        </w:rPr>
        <w:t xml:space="preserve">ограничения прав </w:t>
      </w:r>
      <w:proofErr w:type="gramStart"/>
      <w:r>
        <w:rPr>
          <w:sz w:val="20"/>
          <w:szCs w:val="20"/>
        </w:rPr>
        <w:t xml:space="preserve">на </w:t>
      </w:r>
      <w:proofErr w:type="spellStart"/>
      <w:r>
        <w:rPr>
          <w:sz w:val="20"/>
          <w:szCs w:val="20"/>
        </w:rPr>
        <w:t>зем</w:t>
      </w:r>
      <w:proofErr w:type="spellEnd"/>
      <w:proofErr w:type="gramEnd"/>
      <w:r>
        <w:rPr>
          <w:sz w:val="20"/>
          <w:szCs w:val="20"/>
        </w:rPr>
        <w:t>.</w:t>
      </w:r>
      <w:r w:rsidRPr="00663726">
        <w:rPr>
          <w:sz w:val="20"/>
          <w:szCs w:val="20"/>
        </w:rPr>
        <w:t xml:space="preserve"> участок, предусмот</w:t>
      </w:r>
      <w:r>
        <w:rPr>
          <w:sz w:val="20"/>
          <w:szCs w:val="20"/>
        </w:rPr>
        <w:t>ренные ст. 56 ЗК</w:t>
      </w:r>
      <w:r w:rsidRPr="00663726">
        <w:rPr>
          <w:sz w:val="20"/>
          <w:szCs w:val="20"/>
        </w:rPr>
        <w:t xml:space="preserve"> РФ</w:t>
      </w:r>
      <w:r>
        <w:rPr>
          <w:sz w:val="20"/>
          <w:szCs w:val="20"/>
          <w:shd w:val="clear" w:color="auto" w:fill="FFFFFF"/>
        </w:rPr>
        <w:t>) (1951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D10FB3" w:rsidRDefault="00D10FB3" w:rsidP="00D10FB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5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22:73:010102:1566, площадь 44,9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3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 край, п. ЗАТО Сибирский, ул. Кедровая, д. 13, кв. 10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Зарегистрированных лиц – 3 чел.</w:t>
      </w:r>
      <w:r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2 059 200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(Ефремова О.И.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(2000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D10FB3" w:rsidRDefault="00D10FB3" w:rsidP="00D10FB3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6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22:69:020338:380, площадь 60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8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>ий край, г. Новоалтайск, ул. Анатолия, д. 15, кв. 68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2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1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3 976 000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00 коп. (</w:t>
      </w:r>
      <w:proofErr w:type="spellStart"/>
      <w:r>
        <w:rPr>
          <w:sz w:val="20"/>
          <w:szCs w:val="20"/>
          <w:shd w:val="clear" w:color="auto" w:fill="FFFFFF"/>
        </w:rPr>
        <w:t>Перевалова</w:t>
      </w:r>
      <w:proofErr w:type="spellEnd"/>
      <w:r>
        <w:rPr>
          <w:sz w:val="20"/>
          <w:szCs w:val="20"/>
          <w:shd w:val="clear" w:color="auto" w:fill="FFFFFF"/>
        </w:rPr>
        <w:t xml:space="preserve"> А.А.</w:t>
      </w:r>
      <w:r w:rsidRPr="001E07D4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(2001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C251E" w:rsidRDefault="002C251E" w:rsidP="002C251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7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22:69:020340:887, площадь 43,4 </w:t>
      </w:r>
      <w:proofErr w:type="spellStart"/>
      <w:r>
        <w:rPr>
          <w:sz w:val="20"/>
          <w:szCs w:val="20"/>
          <w:shd w:val="clear" w:color="auto" w:fill="FFFFFF"/>
        </w:rPr>
        <w:t>кв.м</w:t>
      </w:r>
      <w:proofErr w:type="spellEnd"/>
      <w:r>
        <w:rPr>
          <w:sz w:val="20"/>
          <w:szCs w:val="20"/>
          <w:shd w:val="clear" w:color="auto" w:fill="FFFFFF"/>
        </w:rPr>
        <w:t>., этаж – 4</w:t>
      </w:r>
      <w:r w:rsidRPr="001E07D4">
        <w:rPr>
          <w:sz w:val="20"/>
          <w:szCs w:val="20"/>
          <w:shd w:val="clear" w:color="auto" w:fill="FFFFFF"/>
        </w:rPr>
        <w:t>, адрес: Алтайск</w:t>
      </w:r>
      <w:r>
        <w:rPr>
          <w:sz w:val="20"/>
          <w:szCs w:val="20"/>
          <w:shd w:val="clear" w:color="auto" w:fill="FFFFFF"/>
        </w:rPr>
        <w:t xml:space="preserve">ий край, г. Новоалтайск, ул. </w:t>
      </w:r>
      <w:proofErr w:type="gramStart"/>
      <w:r>
        <w:rPr>
          <w:sz w:val="20"/>
          <w:szCs w:val="20"/>
          <w:shd w:val="clear" w:color="auto" w:fill="FFFFFF"/>
        </w:rPr>
        <w:t>Деповская</w:t>
      </w:r>
      <w:proofErr w:type="gramEnd"/>
      <w:r>
        <w:rPr>
          <w:sz w:val="20"/>
          <w:szCs w:val="20"/>
          <w:shd w:val="clear" w:color="auto" w:fill="FFFFFF"/>
        </w:rPr>
        <w:t>, д. 28А, кв. 48</w:t>
      </w:r>
      <w:r w:rsidRPr="001E07D4">
        <w:rPr>
          <w:sz w:val="20"/>
          <w:szCs w:val="20"/>
          <w:shd w:val="clear" w:color="auto" w:fill="FFFFFF"/>
        </w:rPr>
        <w:t xml:space="preserve">. </w:t>
      </w:r>
      <w:r>
        <w:rPr>
          <w:sz w:val="20"/>
          <w:szCs w:val="20"/>
        </w:rPr>
        <w:t xml:space="preserve">Зарегистрированных лиц – 4 чел., </w:t>
      </w:r>
      <w:r>
        <w:rPr>
          <w:sz w:val="20"/>
          <w:szCs w:val="20"/>
          <w:shd w:val="clear" w:color="auto" w:fill="FFFFFF"/>
        </w:rPr>
        <w:t xml:space="preserve">из них несовершеннолетних – 2 чел.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>
        <w:rPr>
          <w:sz w:val="20"/>
          <w:szCs w:val="20"/>
          <w:shd w:val="clear" w:color="auto" w:fill="FFFFFF"/>
        </w:rPr>
        <w:t>на 2 126 844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>. 90 коп. (</w:t>
      </w:r>
      <w:proofErr w:type="spellStart"/>
      <w:r>
        <w:rPr>
          <w:sz w:val="20"/>
          <w:szCs w:val="20"/>
          <w:shd w:val="clear" w:color="auto" w:fill="FFFFFF"/>
        </w:rPr>
        <w:t>Михалевская</w:t>
      </w:r>
      <w:proofErr w:type="spellEnd"/>
      <w:r>
        <w:rPr>
          <w:sz w:val="20"/>
          <w:szCs w:val="20"/>
          <w:shd w:val="clear" w:color="auto" w:fill="FFFFFF"/>
        </w:rPr>
        <w:t xml:space="preserve"> С.А. (общая долевая собственность)</w:t>
      </w:r>
      <w:r w:rsidRPr="001E07D4">
        <w:rPr>
          <w:sz w:val="20"/>
          <w:szCs w:val="20"/>
          <w:shd w:val="clear" w:color="auto" w:fill="FFFFFF"/>
        </w:rPr>
        <w:t>,</w:t>
      </w:r>
      <w:r>
        <w:rPr>
          <w:sz w:val="20"/>
          <w:szCs w:val="20"/>
          <w:shd w:val="clear" w:color="auto" w:fill="FFFFFF"/>
        </w:rPr>
        <w:t xml:space="preserve"> собственники согласно выписке ЕГРН, </w:t>
      </w:r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1E07D4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(2004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C251E" w:rsidRDefault="002C251E" w:rsidP="002C251E">
      <w:pPr>
        <w:shd w:val="clear" w:color="auto" w:fill="FFFFFF"/>
        <w:tabs>
          <w:tab w:val="left" w:pos="298"/>
        </w:tabs>
        <w:jc w:val="both"/>
        <w:rPr>
          <w:sz w:val="20"/>
          <w:szCs w:val="20"/>
          <w:shd w:val="clear" w:color="auto" w:fill="FFFFFF"/>
        </w:rPr>
      </w:pPr>
      <w:r w:rsidRPr="003B2AC8">
        <w:rPr>
          <w:b/>
          <w:sz w:val="20"/>
          <w:szCs w:val="20"/>
          <w:u w:val="single"/>
        </w:rPr>
        <w:t>Лот</w:t>
      </w:r>
      <w:r w:rsidRPr="003B2AC8">
        <w:rPr>
          <w:rFonts w:eastAsia="Segoe UI Symbol"/>
          <w:b/>
          <w:sz w:val="20"/>
          <w:szCs w:val="20"/>
          <w:u w:val="single"/>
        </w:rPr>
        <w:t>№</w:t>
      </w:r>
      <w:r>
        <w:rPr>
          <w:b/>
          <w:sz w:val="20"/>
          <w:szCs w:val="20"/>
          <w:u w:val="single"/>
        </w:rPr>
        <w:t>8</w:t>
      </w:r>
      <w:r>
        <w:rPr>
          <w:sz w:val="20"/>
          <w:szCs w:val="20"/>
          <w:shd w:val="clear" w:color="auto" w:fill="FFFFFF"/>
        </w:rPr>
        <w:t xml:space="preserve"> Жилое помещение (квартира)</w:t>
      </w:r>
      <w:r w:rsidRPr="001E07D4">
        <w:rPr>
          <w:sz w:val="20"/>
          <w:szCs w:val="20"/>
          <w:shd w:val="clear" w:color="auto" w:fill="FFFFFF"/>
        </w:rPr>
        <w:t xml:space="preserve">, кадастровый </w:t>
      </w:r>
      <w:r w:rsidRPr="001E07D4">
        <w:rPr>
          <w:rFonts w:eastAsia="Segoe UI Symbol"/>
          <w:sz w:val="20"/>
          <w:szCs w:val="20"/>
          <w:shd w:val="clear" w:color="auto" w:fill="FFFFFF"/>
        </w:rPr>
        <w:t>№</w:t>
      </w:r>
      <w:r w:rsidR="00486EAD">
        <w:rPr>
          <w:sz w:val="20"/>
          <w:szCs w:val="20"/>
          <w:shd w:val="clear" w:color="auto" w:fill="FFFFFF"/>
        </w:rPr>
        <w:t xml:space="preserve"> 22:63:010509:666</w:t>
      </w:r>
      <w:r>
        <w:rPr>
          <w:sz w:val="20"/>
          <w:szCs w:val="20"/>
          <w:shd w:val="clear" w:color="auto" w:fill="FFFFFF"/>
        </w:rPr>
        <w:t>, площадь</w:t>
      </w:r>
      <w:r w:rsidR="00486EAD">
        <w:rPr>
          <w:sz w:val="20"/>
          <w:szCs w:val="20"/>
          <w:shd w:val="clear" w:color="auto" w:fill="FFFFFF"/>
        </w:rPr>
        <w:t xml:space="preserve"> 13,6 </w:t>
      </w:r>
      <w:proofErr w:type="spellStart"/>
      <w:r w:rsidR="00486EAD">
        <w:rPr>
          <w:sz w:val="20"/>
          <w:szCs w:val="20"/>
          <w:shd w:val="clear" w:color="auto" w:fill="FFFFFF"/>
        </w:rPr>
        <w:t>кв.м</w:t>
      </w:r>
      <w:proofErr w:type="spellEnd"/>
      <w:r w:rsidR="00486EAD">
        <w:rPr>
          <w:sz w:val="20"/>
          <w:szCs w:val="20"/>
          <w:shd w:val="clear" w:color="auto" w:fill="FFFFFF"/>
        </w:rPr>
        <w:t>., этаж – 5</w:t>
      </w:r>
      <w:r w:rsidRPr="001E07D4">
        <w:rPr>
          <w:sz w:val="20"/>
          <w:szCs w:val="20"/>
          <w:shd w:val="clear" w:color="auto" w:fill="FFFFFF"/>
        </w:rPr>
        <w:t xml:space="preserve">, адрес: </w:t>
      </w:r>
      <w:proofErr w:type="gramStart"/>
      <w:r w:rsidRPr="001E07D4">
        <w:rPr>
          <w:sz w:val="20"/>
          <w:szCs w:val="20"/>
          <w:shd w:val="clear" w:color="auto" w:fill="FFFFFF"/>
        </w:rPr>
        <w:t>Алтайск</w:t>
      </w:r>
      <w:r>
        <w:rPr>
          <w:sz w:val="20"/>
          <w:szCs w:val="20"/>
          <w:shd w:val="clear" w:color="auto" w:fill="FFFFFF"/>
        </w:rPr>
        <w:t>ий</w:t>
      </w:r>
      <w:r w:rsidR="00486EAD">
        <w:rPr>
          <w:sz w:val="20"/>
          <w:szCs w:val="20"/>
          <w:shd w:val="clear" w:color="auto" w:fill="FFFFFF"/>
        </w:rPr>
        <w:t xml:space="preserve"> край, г. Барнаул</w:t>
      </w:r>
      <w:r>
        <w:rPr>
          <w:sz w:val="20"/>
          <w:szCs w:val="20"/>
          <w:shd w:val="clear" w:color="auto" w:fill="FFFFFF"/>
        </w:rPr>
        <w:t>, у</w:t>
      </w:r>
      <w:r w:rsidR="00486EAD">
        <w:rPr>
          <w:sz w:val="20"/>
          <w:szCs w:val="20"/>
          <w:shd w:val="clear" w:color="auto" w:fill="FFFFFF"/>
        </w:rPr>
        <w:t>л. Эмилии Алексеевой, д. 74, кв. 102</w:t>
      </w:r>
      <w:r w:rsidRPr="001E07D4">
        <w:rPr>
          <w:sz w:val="20"/>
          <w:szCs w:val="20"/>
          <w:shd w:val="clear" w:color="auto" w:fill="FFFFFF"/>
        </w:rPr>
        <w:t>.</w:t>
      </w:r>
      <w:proofErr w:type="gramEnd"/>
      <w:r w:rsidRPr="001E07D4">
        <w:rPr>
          <w:sz w:val="20"/>
          <w:szCs w:val="20"/>
          <w:shd w:val="clear" w:color="auto" w:fill="FFFFFF"/>
        </w:rPr>
        <w:t xml:space="preserve"> </w:t>
      </w:r>
      <w:r w:rsidR="00486EAD">
        <w:rPr>
          <w:sz w:val="20"/>
          <w:szCs w:val="20"/>
        </w:rPr>
        <w:t>Зарегистрированные лица отсутствуют</w:t>
      </w:r>
      <w:r w:rsidR="00486EAD">
        <w:rPr>
          <w:sz w:val="20"/>
          <w:szCs w:val="20"/>
          <w:shd w:val="clear" w:color="auto" w:fill="FFFFFF"/>
        </w:rPr>
        <w:t>.</w:t>
      </w:r>
      <w:r w:rsidR="00486EAD">
        <w:rPr>
          <w:sz w:val="20"/>
          <w:szCs w:val="20"/>
        </w:rPr>
        <w:t xml:space="preserve"> </w:t>
      </w:r>
      <w:r w:rsidRPr="007A762F">
        <w:rPr>
          <w:sz w:val="20"/>
          <w:szCs w:val="20"/>
          <w:shd w:val="clear" w:color="auto" w:fill="FFFFFF"/>
        </w:rPr>
        <w:t>Информация о задолженности по взносам на капитальн</w:t>
      </w:r>
      <w:r>
        <w:rPr>
          <w:sz w:val="20"/>
          <w:szCs w:val="20"/>
          <w:shd w:val="clear" w:color="auto" w:fill="FFFFFF"/>
        </w:rPr>
        <w:t xml:space="preserve">ый ремонт </w:t>
      </w:r>
      <w:proofErr w:type="gramStart"/>
      <w:r>
        <w:rPr>
          <w:sz w:val="20"/>
          <w:szCs w:val="20"/>
          <w:shd w:val="clear" w:color="auto" w:fill="FFFFFF"/>
        </w:rPr>
        <w:t>СПИ</w:t>
      </w:r>
      <w:proofErr w:type="gramEnd"/>
      <w:r>
        <w:rPr>
          <w:sz w:val="20"/>
          <w:szCs w:val="20"/>
          <w:shd w:val="clear" w:color="auto" w:fill="FFFFFF"/>
        </w:rPr>
        <w:t xml:space="preserve"> не предоставлена. </w:t>
      </w:r>
      <w:r w:rsidRPr="001E07D4">
        <w:rPr>
          <w:sz w:val="20"/>
          <w:szCs w:val="20"/>
          <w:shd w:val="clear" w:color="auto" w:fill="FFFFFF"/>
        </w:rPr>
        <w:t>Начальная це</w:t>
      </w:r>
      <w:r w:rsidR="00486EAD">
        <w:rPr>
          <w:sz w:val="20"/>
          <w:szCs w:val="20"/>
          <w:shd w:val="clear" w:color="auto" w:fill="FFFFFF"/>
        </w:rPr>
        <w:t>на 1 176 000</w:t>
      </w:r>
      <w:r w:rsidRPr="001E07D4">
        <w:rPr>
          <w:sz w:val="20"/>
          <w:szCs w:val="20"/>
          <w:shd w:val="clear" w:color="auto" w:fill="FFFFFF"/>
        </w:rPr>
        <w:t xml:space="preserve"> руб</w:t>
      </w:r>
      <w:r>
        <w:rPr>
          <w:sz w:val="20"/>
          <w:szCs w:val="20"/>
          <w:shd w:val="clear" w:color="auto" w:fill="FFFFFF"/>
        </w:rPr>
        <w:t xml:space="preserve">. </w:t>
      </w:r>
      <w:r w:rsidR="00486EAD">
        <w:rPr>
          <w:sz w:val="20"/>
          <w:szCs w:val="20"/>
          <w:shd w:val="clear" w:color="auto" w:fill="FFFFFF"/>
        </w:rPr>
        <w:t>0</w:t>
      </w:r>
      <w:r>
        <w:rPr>
          <w:sz w:val="20"/>
          <w:szCs w:val="20"/>
          <w:shd w:val="clear" w:color="auto" w:fill="FFFFFF"/>
        </w:rPr>
        <w:t xml:space="preserve">0 </w:t>
      </w:r>
      <w:r w:rsidR="00486EAD">
        <w:rPr>
          <w:sz w:val="20"/>
          <w:szCs w:val="20"/>
          <w:shd w:val="clear" w:color="auto" w:fill="FFFFFF"/>
        </w:rPr>
        <w:t>коп. (Жуйков Е.Н.</w:t>
      </w:r>
      <w:r>
        <w:rPr>
          <w:sz w:val="20"/>
          <w:szCs w:val="20"/>
          <w:shd w:val="clear" w:color="auto" w:fill="FFFFFF"/>
        </w:rPr>
        <w:t xml:space="preserve">, </w:t>
      </w:r>
      <w:r w:rsidRPr="001E07D4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1E07D4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</w:t>
      </w:r>
      <w:r w:rsidR="00486EAD">
        <w:rPr>
          <w:sz w:val="20"/>
          <w:szCs w:val="20"/>
          <w:shd w:val="clear" w:color="auto" w:fill="FFFFFF"/>
        </w:rPr>
        <w:t>ест) (2085</w:t>
      </w:r>
      <w:r w:rsidRPr="001E07D4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484342" w:rsidRDefault="001451D6" w:rsidP="0001424B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№9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</w:t>
      </w:r>
      <w:r w:rsidR="009E5C42">
        <w:rPr>
          <w:sz w:val="20"/>
          <w:szCs w:val="20"/>
          <w:shd w:val="clear" w:color="auto" w:fill="FFFFFF"/>
        </w:rPr>
        <w:t>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 w:rsidR="009E5C42">
        <w:rPr>
          <w:sz w:val="20"/>
          <w:szCs w:val="20"/>
          <w:shd w:val="clear" w:color="auto" w:fill="FFFFFF"/>
        </w:rPr>
        <w:t xml:space="preserve"> 22:33:040801:4261, площадь 1200+/</w:t>
      </w:r>
      <w:r w:rsidR="005F6536">
        <w:rPr>
          <w:sz w:val="20"/>
          <w:szCs w:val="20"/>
          <w:shd w:val="clear" w:color="auto" w:fill="FFFFFF"/>
        </w:rPr>
        <w:t>-</w:t>
      </w:r>
      <w:r w:rsidR="009E5C42">
        <w:rPr>
          <w:sz w:val="20"/>
          <w:szCs w:val="20"/>
          <w:shd w:val="clear" w:color="auto" w:fill="FFFFFF"/>
        </w:rPr>
        <w:t>24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</w:t>
      </w:r>
      <w:r w:rsidR="009E5C42">
        <w:rPr>
          <w:sz w:val="20"/>
          <w:szCs w:val="20"/>
          <w:shd w:val="clear" w:color="auto" w:fill="FFFFFF"/>
        </w:rPr>
        <w:t>район Первомайский муниципальный</w:t>
      </w:r>
      <w:r>
        <w:rPr>
          <w:sz w:val="20"/>
          <w:szCs w:val="20"/>
          <w:shd w:val="clear" w:color="auto" w:fill="FFFFFF"/>
        </w:rPr>
        <w:t>,</w:t>
      </w:r>
      <w:r w:rsidR="009E5C42">
        <w:rPr>
          <w:sz w:val="20"/>
          <w:szCs w:val="20"/>
          <w:shd w:val="clear" w:color="auto" w:fill="FFFFFF"/>
        </w:rPr>
        <w:t xml:space="preserve"> сельское поселение </w:t>
      </w:r>
      <w:proofErr w:type="spellStart"/>
      <w:r w:rsidR="009E5C42">
        <w:rPr>
          <w:sz w:val="20"/>
          <w:szCs w:val="20"/>
          <w:shd w:val="clear" w:color="auto" w:fill="FFFFFF"/>
        </w:rPr>
        <w:t>Берёзовский</w:t>
      </w:r>
      <w:proofErr w:type="spellEnd"/>
      <w:r w:rsidR="009E5C42">
        <w:rPr>
          <w:sz w:val="20"/>
          <w:szCs w:val="20"/>
          <w:shd w:val="clear" w:color="auto" w:fill="FFFFFF"/>
        </w:rPr>
        <w:t xml:space="preserve"> сельсовет, п. Новый, ул. 75 лет Победы, 45</w:t>
      </w:r>
      <w:r w:rsidRPr="000A291F">
        <w:rPr>
          <w:sz w:val="20"/>
          <w:szCs w:val="20"/>
          <w:shd w:val="clear" w:color="auto" w:fill="FFFFFF"/>
        </w:rPr>
        <w:t>. Н</w:t>
      </w:r>
      <w:r w:rsidR="009E5C42">
        <w:rPr>
          <w:sz w:val="20"/>
          <w:szCs w:val="20"/>
          <w:shd w:val="clear" w:color="auto" w:fill="FFFFFF"/>
        </w:rPr>
        <w:t>ачальная цена 180 000 руб. 00 коп. (</w:t>
      </w:r>
      <w:proofErr w:type="spellStart"/>
      <w:r w:rsidR="009E5C42">
        <w:rPr>
          <w:sz w:val="20"/>
          <w:szCs w:val="20"/>
          <w:shd w:val="clear" w:color="auto" w:fill="FFFFFF"/>
        </w:rPr>
        <w:t>Косимов</w:t>
      </w:r>
      <w:proofErr w:type="spellEnd"/>
      <w:r w:rsidR="009E5C42">
        <w:rPr>
          <w:sz w:val="20"/>
          <w:szCs w:val="20"/>
          <w:shd w:val="clear" w:color="auto" w:fill="FFFFFF"/>
        </w:rPr>
        <w:t xml:space="preserve"> Н.Р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9E5C42">
        <w:rPr>
          <w:sz w:val="20"/>
          <w:szCs w:val="20"/>
          <w:shd w:val="clear" w:color="auto" w:fill="FFFFFF"/>
        </w:rPr>
        <w:t>, арест) (2045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9E5C42" w:rsidRDefault="009E5C42" w:rsidP="009E5C42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№10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ведения личного подсобного хозяйства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22:33:040801:10622, площадь 800+/</w:t>
      </w:r>
      <w:r w:rsidR="005F6536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9,9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муниципальный район Первомайский, сельское поселение </w:t>
      </w:r>
      <w:proofErr w:type="spellStart"/>
      <w:r>
        <w:rPr>
          <w:sz w:val="20"/>
          <w:szCs w:val="20"/>
          <w:shd w:val="clear" w:color="auto" w:fill="FFFFFF"/>
        </w:rPr>
        <w:t>Берёзовский</w:t>
      </w:r>
      <w:proofErr w:type="spellEnd"/>
      <w:r>
        <w:rPr>
          <w:sz w:val="20"/>
          <w:szCs w:val="20"/>
          <w:shd w:val="clear" w:color="auto" w:fill="FFFFFF"/>
        </w:rPr>
        <w:t xml:space="preserve"> сельсовет, п. Новый, ул. </w:t>
      </w:r>
      <w:proofErr w:type="gramStart"/>
      <w:r>
        <w:rPr>
          <w:sz w:val="20"/>
          <w:szCs w:val="20"/>
          <w:shd w:val="clear" w:color="auto" w:fill="FFFFFF"/>
        </w:rPr>
        <w:t>Снежная</w:t>
      </w:r>
      <w:proofErr w:type="gramEnd"/>
      <w:r>
        <w:rPr>
          <w:sz w:val="20"/>
          <w:szCs w:val="20"/>
          <w:shd w:val="clear" w:color="auto" w:fill="FFFFFF"/>
        </w:rPr>
        <w:t>, 44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243 000 руб. 00 коп. (</w:t>
      </w:r>
      <w:proofErr w:type="spellStart"/>
      <w:r>
        <w:rPr>
          <w:sz w:val="20"/>
          <w:szCs w:val="20"/>
          <w:shd w:val="clear" w:color="auto" w:fill="FFFFFF"/>
        </w:rPr>
        <w:t>Иссоков</w:t>
      </w:r>
      <w:proofErr w:type="spellEnd"/>
      <w:r>
        <w:rPr>
          <w:sz w:val="20"/>
          <w:szCs w:val="20"/>
          <w:shd w:val="clear" w:color="auto" w:fill="FFFFFF"/>
        </w:rPr>
        <w:t xml:space="preserve"> С.Р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</w:t>
      </w:r>
      <w:r>
        <w:rPr>
          <w:sz w:val="20"/>
          <w:szCs w:val="20"/>
          <w:shd w:val="clear" w:color="auto" w:fill="FFFFFF"/>
        </w:rPr>
        <w:t>ы</w:t>
      </w:r>
      <w:r w:rsidRPr="000A291F">
        <w:rPr>
          <w:sz w:val="20"/>
          <w:szCs w:val="20"/>
          <w:shd w:val="clear" w:color="auto" w:fill="FFFFFF"/>
        </w:rPr>
        <w:t xml:space="preserve">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(2077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A82978" w:rsidRDefault="00293A70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  <w:r w:rsidRPr="000A291F">
        <w:rPr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eastAsia="Segoe UI Symbol"/>
          <w:b/>
          <w:sz w:val="20"/>
          <w:szCs w:val="20"/>
          <w:u w:val="single"/>
          <w:shd w:val="clear" w:color="auto" w:fill="FFFFFF"/>
        </w:rPr>
        <w:t>№11</w:t>
      </w:r>
      <w:r w:rsidRPr="000A291F">
        <w:rPr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0A291F">
        <w:rPr>
          <w:sz w:val="20"/>
          <w:szCs w:val="20"/>
        </w:rPr>
        <w:t xml:space="preserve">земли населенных пунктов </w:t>
      </w:r>
      <w:r w:rsidRPr="000A291F">
        <w:rPr>
          <w:sz w:val="20"/>
          <w:szCs w:val="20"/>
          <w:shd w:val="clear" w:color="auto" w:fill="FFFFFF"/>
        </w:rPr>
        <w:t>для</w:t>
      </w:r>
      <w:r>
        <w:rPr>
          <w:sz w:val="20"/>
          <w:szCs w:val="20"/>
          <w:shd w:val="clear" w:color="auto" w:fill="FFFFFF"/>
        </w:rPr>
        <w:t xml:space="preserve"> индивидуального жилищного строительства</w:t>
      </w:r>
      <w:r w:rsidRPr="000A291F">
        <w:rPr>
          <w:sz w:val="20"/>
          <w:szCs w:val="20"/>
          <w:shd w:val="clear" w:color="auto" w:fill="FFFFFF"/>
        </w:rPr>
        <w:t xml:space="preserve">, кадастровый </w:t>
      </w:r>
      <w:r w:rsidRPr="000A291F">
        <w:rPr>
          <w:rFonts w:eastAsia="Segoe UI Symbol"/>
          <w:sz w:val="20"/>
          <w:szCs w:val="20"/>
          <w:shd w:val="clear" w:color="auto" w:fill="FFFFFF"/>
        </w:rPr>
        <w:t>№</w:t>
      </w:r>
      <w:r>
        <w:rPr>
          <w:sz w:val="20"/>
          <w:szCs w:val="20"/>
          <w:shd w:val="clear" w:color="auto" w:fill="FFFFFF"/>
        </w:rPr>
        <w:t xml:space="preserve"> 22:33:040801:4558, площадь 1052+/</w:t>
      </w:r>
      <w:r w:rsidR="005F6536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</w:rPr>
        <w:t>23</w:t>
      </w:r>
      <w:r w:rsidRPr="000A291F">
        <w:rPr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sz w:val="20"/>
          <w:szCs w:val="20"/>
          <w:shd w:val="clear" w:color="auto" w:fill="FFFFFF"/>
        </w:rPr>
        <w:t>., адрес:</w:t>
      </w:r>
      <w:r>
        <w:rPr>
          <w:sz w:val="20"/>
          <w:szCs w:val="20"/>
          <w:shd w:val="clear" w:color="auto" w:fill="FFFFFF"/>
        </w:rPr>
        <w:t xml:space="preserve"> Алтайский край, Первомайский район, п. Новый, ул. Парковая-1, 43</w:t>
      </w:r>
      <w:r w:rsidRPr="000A291F">
        <w:rPr>
          <w:sz w:val="20"/>
          <w:szCs w:val="20"/>
          <w:shd w:val="clear" w:color="auto" w:fill="FFFFFF"/>
        </w:rPr>
        <w:t>. Н</w:t>
      </w:r>
      <w:r>
        <w:rPr>
          <w:sz w:val="20"/>
          <w:szCs w:val="20"/>
          <w:shd w:val="clear" w:color="auto" w:fill="FFFFFF"/>
        </w:rPr>
        <w:t>ачальная цена 513 000 руб. 00 коп. (</w:t>
      </w:r>
      <w:proofErr w:type="spellStart"/>
      <w:r>
        <w:rPr>
          <w:sz w:val="20"/>
          <w:szCs w:val="20"/>
          <w:shd w:val="clear" w:color="auto" w:fill="FFFFFF"/>
        </w:rPr>
        <w:t>Хайруллоева</w:t>
      </w:r>
      <w:proofErr w:type="spellEnd"/>
      <w:r>
        <w:rPr>
          <w:sz w:val="20"/>
          <w:szCs w:val="20"/>
          <w:shd w:val="clear" w:color="auto" w:fill="FFFFFF"/>
        </w:rPr>
        <w:t xml:space="preserve"> З.М</w:t>
      </w:r>
      <w:r w:rsidRPr="000A291F">
        <w:rPr>
          <w:sz w:val="20"/>
          <w:szCs w:val="20"/>
          <w:shd w:val="clear" w:color="auto" w:fill="FFFFFF"/>
        </w:rPr>
        <w:t xml:space="preserve">., </w:t>
      </w:r>
      <w:r>
        <w:rPr>
          <w:sz w:val="20"/>
          <w:szCs w:val="20"/>
          <w:shd w:val="clear" w:color="auto" w:fill="FFFFFF"/>
        </w:rPr>
        <w:t xml:space="preserve">ипотека, </w:t>
      </w:r>
      <w:r w:rsidRPr="000A291F">
        <w:rPr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sz w:val="20"/>
          <w:szCs w:val="20"/>
          <w:shd w:val="clear" w:color="auto" w:fill="FFFFFF"/>
        </w:rPr>
        <w:t>, арест) (2078</w:t>
      </w:r>
      <w:r w:rsidRPr="000A291F">
        <w:rPr>
          <w:sz w:val="20"/>
          <w:szCs w:val="20"/>
          <w:shd w:val="clear" w:color="auto" w:fill="FFFFFF"/>
        </w:rPr>
        <w:t>)</w:t>
      </w:r>
      <w:r>
        <w:rPr>
          <w:sz w:val="20"/>
          <w:szCs w:val="20"/>
          <w:shd w:val="clear" w:color="auto" w:fill="FFFFFF"/>
        </w:rPr>
        <w:t>.</w:t>
      </w:r>
    </w:p>
    <w:p w:rsidR="00293A70" w:rsidRPr="00293A70" w:rsidRDefault="00293A70" w:rsidP="006661CF">
      <w:pPr>
        <w:shd w:val="clear" w:color="auto" w:fill="FFFFFF"/>
        <w:tabs>
          <w:tab w:val="left" w:pos="298"/>
        </w:tabs>
        <w:jc w:val="both"/>
        <w:rPr>
          <w:b/>
          <w:sz w:val="20"/>
          <w:szCs w:val="20"/>
          <w:u w:val="single"/>
          <w:shd w:val="clear" w:color="auto" w:fill="FFFFFF"/>
        </w:rPr>
      </w:pPr>
    </w:p>
    <w:p w:rsidR="002024D7" w:rsidRPr="00DC09A7" w:rsidRDefault="00B139C2" w:rsidP="00B37AC0">
      <w:pPr>
        <w:shd w:val="clear" w:color="auto" w:fill="FFFFFF"/>
        <w:tabs>
          <w:tab w:val="left" w:pos="298"/>
        </w:tabs>
        <w:jc w:val="both"/>
        <w:rPr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</w:t>
      </w:r>
      <w:r w:rsidR="002024D7" w:rsidRPr="00DC09A7">
        <w:rPr>
          <w:iCs/>
          <w:sz w:val="20"/>
          <w:szCs w:val="20"/>
        </w:rPr>
        <w:t>Задаток по всем лотам - 5% от начальной цены лота.</w:t>
      </w:r>
      <w:r w:rsidR="004541DB">
        <w:rPr>
          <w:iCs/>
          <w:sz w:val="20"/>
          <w:szCs w:val="20"/>
        </w:rPr>
        <w:t xml:space="preserve"> </w:t>
      </w:r>
    </w:p>
    <w:p w:rsidR="002024D7" w:rsidRPr="00DC09A7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C09A7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</w:t>
      </w:r>
      <w:r w:rsidR="001038D9" w:rsidRPr="00DC09A7">
        <w:rPr>
          <w:iCs/>
          <w:sz w:val="20"/>
          <w:szCs w:val="20"/>
        </w:rPr>
        <w:t>го времени проведения аукциона.</w:t>
      </w:r>
    </w:p>
    <w:p w:rsidR="00F54E08" w:rsidRDefault="002024D7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C09A7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</w:t>
      </w:r>
      <w:proofErr w:type="gramStart"/>
      <w:r w:rsidRPr="00DC09A7">
        <w:rPr>
          <w:sz w:val="20"/>
          <w:szCs w:val="20"/>
        </w:rPr>
        <w:t>ии</w:t>
      </w:r>
      <w:r w:rsidR="009C2EC9">
        <w:rPr>
          <w:sz w:val="20"/>
          <w:szCs w:val="20"/>
        </w:rPr>
        <w:t xml:space="preserve"> и ау</w:t>
      </w:r>
      <w:proofErr w:type="gramEnd"/>
      <w:r w:rsidR="009C2EC9">
        <w:rPr>
          <w:sz w:val="20"/>
          <w:szCs w:val="20"/>
        </w:rPr>
        <w:t>кционной документации</w:t>
      </w:r>
      <w:r w:rsidRPr="00DC09A7">
        <w:rPr>
          <w:sz w:val="20"/>
          <w:szCs w:val="20"/>
        </w:rPr>
        <w:t>, регулируются в соответствии с</w:t>
      </w:r>
      <w:r w:rsidR="00F54E08">
        <w:rPr>
          <w:sz w:val="20"/>
          <w:szCs w:val="20"/>
        </w:rPr>
        <w:t xml:space="preserve"> действующим</w:t>
      </w:r>
      <w:r w:rsidRPr="00DC09A7">
        <w:rPr>
          <w:sz w:val="20"/>
          <w:szCs w:val="20"/>
        </w:rPr>
        <w:t xml:space="preserve"> законодательством Российской Федерации. </w:t>
      </w:r>
    </w:p>
    <w:p w:rsidR="00231A48" w:rsidRPr="00B37AC0" w:rsidRDefault="00FA09E3" w:rsidP="00B37AC0">
      <w:pPr>
        <w:shd w:val="clear" w:color="auto" w:fill="FFFFFF"/>
        <w:tabs>
          <w:tab w:val="left" w:pos="298"/>
        </w:tabs>
        <w:ind w:firstLine="567"/>
        <w:jc w:val="both"/>
        <w:rPr>
          <w:b/>
          <w:color w:val="000000" w:themeColor="text1"/>
          <w:sz w:val="20"/>
          <w:szCs w:val="20"/>
        </w:rPr>
      </w:pPr>
      <w:proofErr w:type="gramStart"/>
      <w:r>
        <w:rPr>
          <w:sz w:val="20"/>
          <w:szCs w:val="20"/>
        </w:rPr>
        <w:t>О</w:t>
      </w:r>
      <w:r w:rsidRPr="00FA09E3">
        <w:rPr>
          <w:sz w:val="20"/>
          <w:szCs w:val="20"/>
        </w:rPr>
        <w:t>братиться за разъяснениями положений аукционной документации</w:t>
      </w:r>
      <w:r w:rsidRPr="00AA43C1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(правила и порядок</w:t>
      </w:r>
      <w:r w:rsidR="00AA43C1" w:rsidRPr="00AA43C1">
        <w:rPr>
          <w:color w:val="000000" w:themeColor="text1"/>
          <w:sz w:val="20"/>
          <w:szCs w:val="20"/>
        </w:rPr>
        <w:t xml:space="preserve"> проведения аукциона</w:t>
      </w:r>
      <w:r w:rsidR="001F3AFA">
        <w:rPr>
          <w:color w:val="000000" w:themeColor="text1"/>
          <w:sz w:val="20"/>
          <w:szCs w:val="20"/>
        </w:rPr>
        <w:t>, оформление документов для участия в торгах</w:t>
      </w:r>
      <w:r>
        <w:rPr>
          <w:color w:val="000000" w:themeColor="text1"/>
          <w:sz w:val="20"/>
          <w:szCs w:val="20"/>
        </w:rPr>
        <w:t>)</w:t>
      </w:r>
      <w:r w:rsidR="00AA43C1" w:rsidRPr="00AA43C1">
        <w:rPr>
          <w:color w:val="000000" w:themeColor="text1"/>
          <w:sz w:val="20"/>
          <w:szCs w:val="20"/>
        </w:rPr>
        <w:t xml:space="preserve">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="00F54E08">
        <w:rPr>
          <w:b/>
          <w:color w:val="000000" w:themeColor="text1"/>
          <w:sz w:val="20"/>
          <w:szCs w:val="20"/>
        </w:rPr>
        <w:t>не поздне</w:t>
      </w:r>
      <w:r w:rsidR="001F3AFA">
        <w:rPr>
          <w:b/>
          <w:color w:val="000000" w:themeColor="text1"/>
          <w:sz w:val="20"/>
          <w:szCs w:val="20"/>
        </w:rPr>
        <w:t>е</w:t>
      </w:r>
      <w:r w:rsidR="00484342">
        <w:rPr>
          <w:b/>
          <w:color w:val="000000" w:themeColor="text1"/>
          <w:sz w:val="20"/>
          <w:szCs w:val="20"/>
        </w:rPr>
        <w:t xml:space="preserve"> 30</w:t>
      </w:r>
      <w:r w:rsidR="004B0FA1">
        <w:rPr>
          <w:b/>
          <w:color w:val="000000" w:themeColor="text1"/>
          <w:sz w:val="20"/>
          <w:szCs w:val="20"/>
        </w:rPr>
        <w:t xml:space="preserve"> дека</w:t>
      </w:r>
      <w:r w:rsidR="00C779BC">
        <w:rPr>
          <w:b/>
          <w:color w:val="000000" w:themeColor="text1"/>
          <w:sz w:val="20"/>
          <w:szCs w:val="20"/>
        </w:rPr>
        <w:t>бря</w:t>
      </w:r>
      <w:r w:rsidR="00CB2943">
        <w:rPr>
          <w:b/>
          <w:color w:val="000000" w:themeColor="text1"/>
          <w:sz w:val="20"/>
          <w:szCs w:val="20"/>
        </w:rPr>
        <w:t xml:space="preserve"> 2025</w:t>
      </w:r>
      <w:r w:rsidR="00AA43C1" w:rsidRPr="00AA43C1">
        <w:rPr>
          <w:b/>
          <w:color w:val="000000" w:themeColor="text1"/>
          <w:sz w:val="20"/>
          <w:szCs w:val="20"/>
        </w:rPr>
        <w:t xml:space="preserve"> года</w:t>
      </w:r>
      <w:r w:rsidR="00AA43C1" w:rsidRPr="00AA43C1">
        <w:rPr>
          <w:color w:val="000000" w:themeColor="text1"/>
          <w:sz w:val="20"/>
          <w:szCs w:val="20"/>
        </w:rPr>
        <w:t xml:space="preserve"> </w:t>
      </w:r>
      <w:r w:rsidR="00AA43C1" w:rsidRPr="00AA43C1">
        <w:rPr>
          <w:color w:val="C0504D" w:themeColor="accent2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до 15 час. 00 мин</w:t>
      </w:r>
      <w:proofErr w:type="gramEnd"/>
      <w:r w:rsidR="00AA43C1" w:rsidRPr="00AA43C1">
        <w:rPr>
          <w:sz w:val="20"/>
          <w:szCs w:val="20"/>
        </w:rPr>
        <w:t xml:space="preserve">. (время местное) по адресу: </w:t>
      </w:r>
      <w:proofErr w:type="gramStart"/>
      <w:r w:rsidR="00AA43C1" w:rsidRPr="00AA43C1">
        <w:rPr>
          <w:sz w:val="20"/>
          <w:szCs w:val="20"/>
        </w:rPr>
        <w:t>Алтайский край, г. Барнаул, ул. Молодежная, д. 68а,</w:t>
      </w:r>
      <w:r w:rsidR="00B37AC0">
        <w:rPr>
          <w:b/>
          <w:color w:val="000000" w:themeColor="text1"/>
          <w:sz w:val="20"/>
          <w:szCs w:val="20"/>
        </w:rPr>
        <w:t xml:space="preserve"> </w:t>
      </w:r>
      <w:r w:rsidR="00AA43C1" w:rsidRPr="00AA43C1">
        <w:rPr>
          <w:sz w:val="20"/>
          <w:szCs w:val="20"/>
        </w:rPr>
        <w:t>2 этаж,</w:t>
      </w:r>
      <w:r w:rsidR="000C6E60">
        <w:rPr>
          <w:sz w:val="20"/>
          <w:szCs w:val="20"/>
        </w:rPr>
        <w:t xml:space="preserve"> офис 205; тел. </w:t>
      </w:r>
      <w:r w:rsidR="006A7826" w:rsidRPr="006A7826">
        <w:rPr>
          <w:sz w:val="20"/>
          <w:szCs w:val="20"/>
        </w:rPr>
        <w:t>8 995-568-</w:t>
      </w:r>
      <w:r w:rsidR="006A7826">
        <w:rPr>
          <w:sz w:val="20"/>
          <w:szCs w:val="20"/>
        </w:rPr>
        <w:t>0353</w:t>
      </w:r>
      <w:r w:rsidR="00AA43C1" w:rsidRPr="00AA43C1">
        <w:rPr>
          <w:sz w:val="20"/>
          <w:szCs w:val="20"/>
        </w:rPr>
        <w:t xml:space="preserve">, сайт: </w:t>
      </w:r>
      <w:r w:rsidR="00AA43C1" w:rsidRPr="006A7826">
        <w:rPr>
          <w:sz w:val="20"/>
          <w:szCs w:val="20"/>
        </w:rPr>
        <w:t>http://geotechprojectaltaykray.ru/</w:t>
      </w:r>
      <w:r w:rsidR="00AA43C1" w:rsidRPr="00AA43C1">
        <w:rPr>
          <w:sz w:val="20"/>
          <w:szCs w:val="20"/>
        </w:rPr>
        <w:t xml:space="preserve">, </w:t>
      </w:r>
      <w:r w:rsidR="00231A48" w:rsidRPr="00231A48">
        <w:rPr>
          <w:sz w:val="20"/>
          <w:szCs w:val="20"/>
          <w:shd w:val="clear" w:color="auto" w:fill="FFFFFF"/>
        </w:rPr>
        <w:t xml:space="preserve">а также на сайтах: </w:t>
      </w:r>
      <w:hyperlink r:id="rId9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rFonts w:eastAsiaTheme="minorEastAsia"/>
          <w:bCs/>
          <w:iCs/>
          <w:sz w:val="20"/>
          <w:szCs w:val="20"/>
        </w:rPr>
        <w:t xml:space="preserve">  раздел «Имущественные торги»</w:t>
      </w:r>
      <w:r w:rsidR="00231A48" w:rsidRPr="00231A48">
        <w:rPr>
          <w:sz w:val="20"/>
          <w:szCs w:val="20"/>
        </w:rPr>
        <w:t>.</w:t>
      </w:r>
      <w:proofErr w:type="gramEnd"/>
    </w:p>
    <w:p w:rsidR="005564FD" w:rsidRPr="006C6BFF" w:rsidRDefault="005564FD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6C6BFF">
        <w:rPr>
          <w:iCs/>
          <w:sz w:val="20"/>
          <w:szCs w:val="20"/>
        </w:rPr>
        <w:t xml:space="preserve">Организатор торгов сведениями </w:t>
      </w:r>
      <w:proofErr w:type="gramStart"/>
      <w:r w:rsidRPr="006C6BFF">
        <w:rPr>
          <w:iCs/>
          <w:sz w:val="20"/>
          <w:szCs w:val="20"/>
        </w:rPr>
        <w:t>о зарегистрированных в жилых помещениях лицах/информацией о задолженности по взносам на капитальный ремонт</w:t>
      </w:r>
      <w:proofErr w:type="gramEnd"/>
      <w:r w:rsidRPr="006C6BFF">
        <w:rPr>
          <w:iCs/>
          <w:sz w:val="20"/>
          <w:szCs w:val="20"/>
        </w:rPr>
        <w:t xml:space="preserve"> не располагает ввиду не предоставления уполномоченным органом.</w:t>
      </w:r>
    </w:p>
    <w:p w:rsidR="00F54A51" w:rsidRPr="00DC09A7" w:rsidRDefault="00F54A51" w:rsidP="00B37A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231A48">
        <w:rPr>
          <w:color w:val="000000"/>
          <w:sz w:val="20"/>
          <w:szCs w:val="20"/>
          <w:shd w:val="clear" w:color="auto" w:fill="FFFFFF"/>
        </w:rPr>
        <w:t xml:space="preserve">и </w:t>
      </w:r>
      <w:r w:rsidRPr="00231A48">
        <w:rPr>
          <w:iCs/>
          <w:sz w:val="20"/>
          <w:szCs w:val="20"/>
        </w:rPr>
        <w:t>ООО</w:t>
      </w:r>
      <w:proofErr w:type="gramEnd"/>
      <w:r w:rsidRPr="00231A48">
        <w:rPr>
          <w:iCs/>
          <w:sz w:val="20"/>
          <w:szCs w:val="20"/>
        </w:rPr>
        <w:t xml:space="preserve"> «РТС-тендер»</w:t>
      </w:r>
      <w:r w:rsidRPr="00231A48">
        <w:rPr>
          <w:rFonts w:eastAsiaTheme="minorEastAsia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rFonts w:eastAsiaTheme="minorEastAsia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31A48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231A48">
          <w:rPr>
            <w:color w:val="0000FF"/>
            <w:sz w:val="20"/>
            <w:szCs w:val="20"/>
            <w:u w:val="single"/>
          </w:rPr>
          <w:t>https://www.rts-tender.ru/tariffs/platform-property-sales-tariffs</w:t>
        </w:r>
      </w:hyperlink>
      <w:r w:rsidRPr="00231A48">
        <w:rPr>
          <w:sz w:val="20"/>
          <w:szCs w:val="20"/>
        </w:rPr>
        <w:t xml:space="preserve"> </w:t>
      </w:r>
      <w:r w:rsidRPr="00231A48">
        <w:rPr>
          <w:rFonts w:eastAsiaTheme="minorEastAsia"/>
          <w:sz w:val="20"/>
          <w:szCs w:val="20"/>
        </w:rPr>
        <w:t xml:space="preserve"> </w:t>
      </w:r>
      <w:r w:rsidRPr="00231A48">
        <w:rPr>
          <w:rFonts w:eastAsiaTheme="minorEastAsia"/>
          <w:bCs/>
          <w:iCs/>
          <w:sz w:val="20"/>
          <w:szCs w:val="20"/>
        </w:rPr>
        <w:t>в разделе «Имущественные торги»</w:t>
      </w:r>
      <w:r w:rsidRPr="00231A48">
        <w:rPr>
          <w:sz w:val="20"/>
          <w:szCs w:val="20"/>
        </w:rPr>
        <w:t>,  «Тарифы».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jc w:val="both"/>
        <w:rPr>
          <w:rFonts w:eastAsiaTheme="minorEastAsia"/>
          <w:color w:val="000000"/>
          <w:sz w:val="20"/>
          <w:szCs w:val="20"/>
        </w:rPr>
      </w:pPr>
      <w:r>
        <w:rPr>
          <w:rFonts w:eastAsiaTheme="minorEastAsia"/>
          <w:color w:val="000000"/>
          <w:sz w:val="20"/>
          <w:szCs w:val="20"/>
        </w:rPr>
        <w:t xml:space="preserve">           </w:t>
      </w:r>
      <w:r w:rsidRPr="00231A48">
        <w:rPr>
          <w:rFonts w:eastAsiaTheme="minorEastAsia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231A48" w:rsidRPr="00231A48" w:rsidRDefault="00231A48" w:rsidP="00B37AC0">
      <w:pPr>
        <w:shd w:val="clear" w:color="auto" w:fill="FFFFFF"/>
        <w:tabs>
          <w:tab w:val="left" w:pos="298"/>
        </w:tabs>
        <w:ind w:firstLine="567"/>
        <w:jc w:val="both"/>
        <w:rPr>
          <w:rFonts w:eastAsiaTheme="minorEastAsia"/>
          <w:color w:val="2B2A29"/>
          <w:sz w:val="20"/>
          <w:szCs w:val="20"/>
          <w:shd w:val="clear" w:color="auto" w:fill="FFFFFF"/>
        </w:rPr>
      </w:pPr>
      <w:r w:rsidRPr="00231A48">
        <w:rPr>
          <w:rFonts w:eastAsiaTheme="minorEastAsia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231A48">
        <w:rPr>
          <w:rFonts w:eastAsiaTheme="minorEastAsia"/>
          <w:sz w:val="20"/>
          <w:szCs w:val="20"/>
        </w:rPr>
        <w:t>торговой площадк</w:t>
      </w:r>
      <w:proofErr w:type="gramStart"/>
      <w:r w:rsidRPr="00231A48">
        <w:rPr>
          <w:rFonts w:eastAsiaTheme="minorEastAsia"/>
          <w:sz w:val="20"/>
          <w:szCs w:val="20"/>
        </w:rPr>
        <w:t>и ООО</w:t>
      </w:r>
      <w:proofErr w:type="gramEnd"/>
      <w:r w:rsidRPr="00231A48">
        <w:rPr>
          <w:rFonts w:eastAsiaTheme="minorEastAsia"/>
          <w:sz w:val="20"/>
          <w:szCs w:val="20"/>
        </w:rPr>
        <w:t xml:space="preserve"> «РТС-тендер»: </w:t>
      </w:r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231A48">
        <w:rPr>
          <w:rFonts w:eastAsiaTheme="minorEastAsia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267FF6" w:rsidRPr="00E43365" w:rsidRDefault="00267FF6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 w:rsidR="00693EDC"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:rsidR="00231A48" w:rsidRPr="00231A48" w:rsidRDefault="00231A48" w:rsidP="00B37AC0">
      <w:pPr>
        <w:tabs>
          <w:tab w:val="left" w:pos="298"/>
        </w:tabs>
        <w:ind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231A48">
        <w:rPr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231A48">
        <w:rPr>
          <w:iCs/>
          <w:sz w:val="20"/>
          <w:szCs w:val="20"/>
        </w:rPr>
        <w:t>ООО «РТС-тендер»</w:t>
      </w:r>
      <w:r w:rsidRPr="00231A48">
        <w:rPr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Pr="00231A48">
        <w:rPr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B91BFE" w:rsidRDefault="0099250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F54A51" w:rsidRPr="0092040E">
        <w:rPr>
          <w:bCs/>
          <w:sz w:val="20"/>
          <w:szCs w:val="20"/>
        </w:rPr>
        <w:t>При прио</w:t>
      </w:r>
      <w:r w:rsidR="00FF4188">
        <w:rPr>
          <w:bCs/>
          <w:sz w:val="20"/>
          <w:szCs w:val="20"/>
        </w:rPr>
        <w:t>бретении на торгах заложенного</w:t>
      </w:r>
      <w:r w:rsidR="00F54A51"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="00F54A51" w:rsidRPr="0092040E">
        <w:rPr>
          <w:bCs/>
          <w:sz w:val="20"/>
          <w:szCs w:val="20"/>
        </w:rPr>
        <w:t>а(</w:t>
      </w:r>
      <w:proofErr w:type="gramEnd"/>
      <w:r w:rsidR="00F54A51" w:rsidRPr="0092040E">
        <w:rPr>
          <w:bCs/>
          <w:sz w:val="20"/>
          <w:szCs w:val="20"/>
        </w:rPr>
        <w:t xml:space="preserve">и). </w:t>
      </w:r>
    </w:p>
    <w:p w:rsidR="00992500" w:rsidRDefault="00231A48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rStyle w:val="a3"/>
          <w:bCs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            </w:t>
      </w:r>
      <w:r w:rsidR="00B91BFE" w:rsidRPr="0075069F">
        <w:rPr>
          <w:sz w:val="20"/>
          <w:szCs w:val="20"/>
        </w:rPr>
        <w:t>В соответствии со статьей 158 ЖК РФ к покупат</w:t>
      </w:r>
      <w:r w:rsidR="00FF4188">
        <w:rPr>
          <w:sz w:val="20"/>
          <w:szCs w:val="20"/>
        </w:rPr>
        <w:t>елю заложенного</w:t>
      </w:r>
      <w:r w:rsidR="00B91BFE"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:rsidR="00231A48" w:rsidRPr="00231A48" w:rsidRDefault="00386644" w:rsidP="00B37AC0">
      <w:pPr>
        <w:tabs>
          <w:tab w:val="left" w:pos="567"/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BD7254"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231A48" w:rsidRPr="00231A48">
        <w:rPr>
          <w:sz w:val="20"/>
          <w:szCs w:val="20"/>
        </w:rPr>
        <w:t xml:space="preserve">размещенной на официальном сайте РФ </w:t>
      </w:r>
      <w:hyperlink r:id="rId14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https://new.torgi.gov.ru/</w:t>
        </w:r>
      </w:hyperlink>
      <w:r w:rsidR="00231A48" w:rsidRPr="00231A48">
        <w:rPr>
          <w:iCs/>
          <w:sz w:val="20"/>
          <w:szCs w:val="20"/>
        </w:rPr>
        <w:t xml:space="preserve"> </w:t>
      </w:r>
      <w:r w:rsidR="00231A48" w:rsidRPr="00231A48">
        <w:rPr>
          <w:sz w:val="20"/>
          <w:szCs w:val="20"/>
        </w:rPr>
        <w:t xml:space="preserve">и на электронной площадке </w:t>
      </w:r>
      <w:r w:rsidR="00231A48" w:rsidRPr="00231A48">
        <w:rPr>
          <w:iCs/>
          <w:sz w:val="20"/>
          <w:szCs w:val="20"/>
        </w:rPr>
        <w:t xml:space="preserve">ООО «РТС-тендер» </w:t>
      </w:r>
      <w:hyperlink r:id="rId15" w:history="1">
        <w:r w:rsidR="00231A48" w:rsidRPr="00231A48">
          <w:rPr>
            <w:iCs/>
            <w:color w:val="0000FF"/>
            <w:sz w:val="20"/>
            <w:szCs w:val="20"/>
            <w:u w:val="single"/>
          </w:rPr>
          <w:t>https://www.rts-tender.ru/</w:t>
        </w:r>
      </w:hyperlink>
      <w:r w:rsidR="00231A48" w:rsidRPr="00231A48">
        <w:rPr>
          <w:color w:val="000000"/>
          <w:sz w:val="20"/>
          <w:szCs w:val="20"/>
        </w:rPr>
        <w:t>.</w:t>
      </w:r>
    </w:p>
    <w:p w:rsidR="00C239AF" w:rsidRPr="0092040E" w:rsidRDefault="00386644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</w:t>
      </w:r>
      <w:r w:rsidR="00246CD0"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B91BFE"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 w:rsidR="00B91BFE">
        <w:rPr>
          <w:color w:val="000000"/>
          <w:sz w:val="20"/>
          <w:szCs w:val="20"/>
        </w:rPr>
        <w:t xml:space="preserve"> 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</w:t>
      </w:r>
      <w:r w:rsidR="00C239AF" w:rsidRPr="0092040E">
        <w:rPr>
          <w:bCs/>
          <w:sz w:val="20"/>
          <w:szCs w:val="20"/>
        </w:rPr>
        <w:t>+шаг</w:t>
      </w:r>
      <w:proofErr w:type="spellEnd"/>
      <w:r w:rsidR="00C239AF" w:rsidRPr="0092040E">
        <w:rPr>
          <w:bCs/>
          <w:sz w:val="20"/>
          <w:szCs w:val="20"/>
        </w:rPr>
        <w:t xml:space="preserve"> аукциона</w:t>
      </w:r>
      <w:r w:rsidRPr="0092040E">
        <w:rPr>
          <w:bCs/>
          <w:sz w:val="20"/>
          <w:szCs w:val="20"/>
        </w:rPr>
        <w:t xml:space="preserve">, </w:t>
      </w:r>
      <w:proofErr w:type="gramStart"/>
      <w:r w:rsidRPr="0092040E">
        <w:rPr>
          <w:bCs/>
          <w:sz w:val="20"/>
          <w:szCs w:val="20"/>
        </w:rPr>
        <w:t>которая</w:t>
      </w:r>
      <w:proofErr w:type="gramEnd"/>
      <w:r w:rsidRPr="0092040E">
        <w:rPr>
          <w:bCs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693EDC" w:rsidRPr="009525C0" w:rsidRDefault="009B5057" w:rsidP="00B37AC0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="00246CD0" w:rsidRPr="0092040E">
        <w:rPr>
          <w:bCs/>
          <w:sz w:val="20"/>
          <w:szCs w:val="20"/>
        </w:rPr>
        <w:t>обедитель торгов подписывают протокол о результатах</w:t>
      </w:r>
      <w:r w:rsidR="00AD5557">
        <w:rPr>
          <w:bCs/>
          <w:sz w:val="20"/>
          <w:szCs w:val="20"/>
        </w:rPr>
        <w:t xml:space="preserve"> торгов</w:t>
      </w:r>
      <w:r w:rsidR="00246CD0"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 w:rsidR="009525C0">
        <w:rPr>
          <w:color w:val="000000"/>
          <w:sz w:val="20"/>
          <w:szCs w:val="20"/>
        </w:rPr>
        <w:t>В случае</w:t>
      </w:r>
      <w:r w:rsidR="009525C0" w:rsidRPr="00E43365">
        <w:rPr>
          <w:color w:val="000000"/>
          <w:sz w:val="20"/>
          <w:szCs w:val="20"/>
        </w:rPr>
        <w:t xml:space="preserve"> не</w:t>
      </w:r>
      <w:r w:rsidR="009525C0"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="009525C0" w:rsidRPr="00E43365">
        <w:rPr>
          <w:color w:val="000000"/>
          <w:sz w:val="20"/>
          <w:szCs w:val="20"/>
        </w:rPr>
        <w:t>, он считается укл</w:t>
      </w:r>
      <w:r w:rsidR="009525C0"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>. В случ</w:t>
      </w:r>
      <w:r w:rsidR="009525C0">
        <w:rPr>
          <w:color w:val="000000"/>
          <w:sz w:val="20"/>
          <w:szCs w:val="20"/>
        </w:rPr>
        <w:t>а</w:t>
      </w:r>
      <w:r w:rsidR="005F4B5A">
        <w:rPr>
          <w:color w:val="000000"/>
          <w:sz w:val="20"/>
          <w:szCs w:val="20"/>
        </w:rPr>
        <w:t>е уклонения П</w:t>
      </w:r>
      <w:r w:rsidR="009525C0">
        <w:rPr>
          <w:color w:val="000000"/>
          <w:sz w:val="20"/>
          <w:szCs w:val="20"/>
        </w:rPr>
        <w:t>обедителя торгов от подписания протокола о результатах торгов</w:t>
      </w:r>
      <w:r w:rsidR="009525C0" w:rsidRPr="00E43365">
        <w:rPr>
          <w:color w:val="000000"/>
          <w:sz w:val="20"/>
          <w:szCs w:val="20"/>
        </w:rPr>
        <w:t xml:space="preserve"> задаток не возвращается</w:t>
      </w:r>
      <w:r w:rsidR="009525C0">
        <w:rPr>
          <w:color w:val="000000"/>
          <w:sz w:val="20"/>
          <w:szCs w:val="20"/>
        </w:rPr>
        <w:t>.</w:t>
      </w:r>
    </w:p>
    <w:p w:rsidR="00693EDC" w:rsidRDefault="00246CD0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 w:rsidR="00C87808"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:rsidR="008C5F33" w:rsidRDefault="00C239A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 w:rsidR="004133E6"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 w:rsidR="00337E15">
        <w:rPr>
          <w:bCs/>
          <w:sz w:val="20"/>
          <w:szCs w:val="20"/>
        </w:rPr>
        <w:t>упли-продажи</w:t>
      </w:r>
      <w:r w:rsidR="00E24EF6">
        <w:rPr>
          <w:bCs/>
          <w:sz w:val="20"/>
          <w:szCs w:val="20"/>
        </w:rPr>
        <w:t xml:space="preserve"> в электронной форме</w:t>
      </w:r>
      <w:r w:rsidRPr="0092040E">
        <w:rPr>
          <w:bCs/>
          <w:sz w:val="20"/>
          <w:szCs w:val="20"/>
        </w:rPr>
        <w:t>.</w:t>
      </w:r>
      <w:r w:rsidR="008C5F33" w:rsidRPr="008C5F33">
        <w:rPr>
          <w:bCs/>
          <w:sz w:val="20"/>
          <w:szCs w:val="20"/>
        </w:rPr>
        <w:t xml:space="preserve"> </w:t>
      </w:r>
    </w:p>
    <w:p w:rsidR="00C239AF" w:rsidRDefault="0075069F" w:rsidP="00B37AC0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sectPr w:rsidR="00C239AF" w:rsidSect="0092040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22F3"/>
    <w:rsid w:val="0000037D"/>
    <w:rsid w:val="000004D7"/>
    <w:rsid w:val="0000079C"/>
    <w:rsid w:val="000037C2"/>
    <w:rsid w:val="00006E83"/>
    <w:rsid w:val="00013F99"/>
    <w:rsid w:val="000141F4"/>
    <w:rsid w:val="0001424B"/>
    <w:rsid w:val="00017827"/>
    <w:rsid w:val="00020630"/>
    <w:rsid w:val="00022749"/>
    <w:rsid w:val="00023BFE"/>
    <w:rsid w:val="0002750B"/>
    <w:rsid w:val="0003162D"/>
    <w:rsid w:val="000335FF"/>
    <w:rsid w:val="00033D3F"/>
    <w:rsid w:val="000341CF"/>
    <w:rsid w:val="0003499C"/>
    <w:rsid w:val="00037B7E"/>
    <w:rsid w:val="00040E3C"/>
    <w:rsid w:val="000416DD"/>
    <w:rsid w:val="000426BD"/>
    <w:rsid w:val="00043585"/>
    <w:rsid w:val="00050260"/>
    <w:rsid w:val="00050D20"/>
    <w:rsid w:val="00052A26"/>
    <w:rsid w:val="00052DC5"/>
    <w:rsid w:val="00054A33"/>
    <w:rsid w:val="00054F43"/>
    <w:rsid w:val="000611F9"/>
    <w:rsid w:val="000631B8"/>
    <w:rsid w:val="00064A39"/>
    <w:rsid w:val="00066D80"/>
    <w:rsid w:val="000721D6"/>
    <w:rsid w:val="00073500"/>
    <w:rsid w:val="00075F0F"/>
    <w:rsid w:val="00076034"/>
    <w:rsid w:val="000801AE"/>
    <w:rsid w:val="00081C6C"/>
    <w:rsid w:val="0009090A"/>
    <w:rsid w:val="00091BC6"/>
    <w:rsid w:val="000A09D7"/>
    <w:rsid w:val="000B18D7"/>
    <w:rsid w:val="000B214E"/>
    <w:rsid w:val="000B559B"/>
    <w:rsid w:val="000B7B87"/>
    <w:rsid w:val="000C1FEF"/>
    <w:rsid w:val="000C65BC"/>
    <w:rsid w:val="000C6E60"/>
    <w:rsid w:val="000C7604"/>
    <w:rsid w:val="000D0C43"/>
    <w:rsid w:val="000D2145"/>
    <w:rsid w:val="000D3E25"/>
    <w:rsid w:val="000D596F"/>
    <w:rsid w:val="000D7D9E"/>
    <w:rsid w:val="000E2F8B"/>
    <w:rsid w:val="000E712A"/>
    <w:rsid w:val="000F0B01"/>
    <w:rsid w:val="000F19E9"/>
    <w:rsid w:val="000F4794"/>
    <w:rsid w:val="0010010D"/>
    <w:rsid w:val="00100CE6"/>
    <w:rsid w:val="001038D9"/>
    <w:rsid w:val="00105EEE"/>
    <w:rsid w:val="0011270D"/>
    <w:rsid w:val="00113A68"/>
    <w:rsid w:val="00114928"/>
    <w:rsid w:val="00123BED"/>
    <w:rsid w:val="00130945"/>
    <w:rsid w:val="001406E7"/>
    <w:rsid w:val="001451D6"/>
    <w:rsid w:val="001454E3"/>
    <w:rsid w:val="001470BE"/>
    <w:rsid w:val="00150C70"/>
    <w:rsid w:val="00153197"/>
    <w:rsid w:val="00155313"/>
    <w:rsid w:val="0015720E"/>
    <w:rsid w:val="0016042C"/>
    <w:rsid w:val="00165CDA"/>
    <w:rsid w:val="001664C1"/>
    <w:rsid w:val="00170248"/>
    <w:rsid w:val="00172EEB"/>
    <w:rsid w:val="00183ECE"/>
    <w:rsid w:val="001878CD"/>
    <w:rsid w:val="001A2489"/>
    <w:rsid w:val="001A35D5"/>
    <w:rsid w:val="001A5CA5"/>
    <w:rsid w:val="001A72A1"/>
    <w:rsid w:val="001A7FAC"/>
    <w:rsid w:val="001B1450"/>
    <w:rsid w:val="001B264B"/>
    <w:rsid w:val="001B6E56"/>
    <w:rsid w:val="001C1D10"/>
    <w:rsid w:val="001C2464"/>
    <w:rsid w:val="001C2914"/>
    <w:rsid w:val="001C2EDD"/>
    <w:rsid w:val="001C4992"/>
    <w:rsid w:val="001C650D"/>
    <w:rsid w:val="001C7277"/>
    <w:rsid w:val="001D5019"/>
    <w:rsid w:val="001D6791"/>
    <w:rsid w:val="001E07D4"/>
    <w:rsid w:val="001E09B8"/>
    <w:rsid w:val="001E27D0"/>
    <w:rsid w:val="001E4D1C"/>
    <w:rsid w:val="001E66EE"/>
    <w:rsid w:val="001E777D"/>
    <w:rsid w:val="001F1002"/>
    <w:rsid w:val="001F17B3"/>
    <w:rsid w:val="001F1DE6"/>
    <w:rsid w:val="001F3AFA"/>
    <w:rsid w:val="001F4AC2"/>
    <w:rsid w:val="001F58F3"/>
    <w:rsid w:val="001F5BDF"/>
    <w:rsid w:val="001F65AF"/>
    <w:rsid w:val="002024D7"/>
    <w:rsid w:val="0020294E"/>
    <w:rsid w:val="0020693A"/>
    <w:rsid w:val="0020717A"/>
    <w:rsid w:val="0021324C"/>
    <w:rsid w:val="002149CD"/>
    <w:rsid w:val="00214D03"/>
    <w:rsid w:val="00215993"/>
    <w:rsid w:val="00216FE2"/>
    <w:rsid w:val="00223550"/>
    <w:rsid w:val="00224FB3"/>
    <w:rsid w:val="0022694E"/>
    <w:rsid w:val="00227E5C"/>
    <w:rsid w:val="00231A48"/>
    <w:rsid w:val="0023387C"/>
    <w:rsid w:val="00233D5D"/>
    <w:rsid w:val="002379E5"/>
    <w:rsid w:val="002404CA"/>
    <w:rsid w:val="00241401"/>
    <w:rsid w:val="002422FC"/>
    <w:rsid w:val="00243967"/>
    <w:rsid w:val="00245F40"/>
    <w:rsid w:val="002461F8"/>
    <w:rsid w:val="00246CD0"/>
    <w:rsid w:val="002476A3"/>
    <w:rsid w:val="0025361D"/>
    <w:rsid w:val="0025361E"/>
    <w:rsid w:val="00254D19"/>
    <w:rsid w:val="0026090C"/>
    <w:rsid w:val="00262740"/>
    <w:rsid w:val="00265D42"/>
    <w:rsid w:val="002678A8"/>
    <w:rsid w:val="00267FF6"/>
    <w:rsid w:val="0027043C"/>
    <w:rsid w:val="00276725"/>
    <w:rsid w:val="00276898"/>
    <w:rsid w:val="00280449"/>
    <w:rsid w:val="00281F0C"/>
    <w:rsid w:val="00282370"/>
    <w:rsid w:val="0028312D"/>
    <w:rsid w:val="00285B81"/>
    <w:rsid w:val="00286C64"/>
    <w:rsid w:val="0029168B"/>
    <w:rsid w:val="002919C6"/>
    <w:rsid w:val="00293A70"/>
    <w:rsid w:val="00293EF3"/>
    <w:rsid w:val="00295A16"/>
    <w:rsid w:val="00297B70"/>
    <w:rsid w:val="002A0C26"/>
    <w:rsid w:val="002A15C8"/>
    <w:rsid w:val="002B47BB"/>
    <w:rsid w:val="002B63FE"/>
    <w:rsid w:val="002C251E"/>
    <w:rsid w:val="002C547A"/>
    <w:rsid w:val="002D0690"/>
    <w:rsid w:val="002D13FC"/>
    <w:rsid w:val="002D3A0B"/>
    <w:rsid w:val="002D6F4C"/>
    <w:rsid w:val="002E5A86"/>
    <w:rsid w:val="002E5C65"/>
    <w:rsid w:val="002F1A2B"/>
    <w:rsid w:val="002F1B0D"/>
    <w:rsid w:val="002F69FC"/>
    <w:rsid w:val="0030595C"/>
    <w:rsid w:val="0030668B"/>
    <w:rsid w:val="00310822"/>
    <w:rsid w:val="00310C66"/>
    <w:rsid w:val="00311CC2"/>
    <w:rsid w:val="0031476A"/>
    <w:rsid w:val="00321572"/>
    <w:rsid w:val="00321B60"/>
    <w:rsid w:val="00327B67"/>
    <w:rsid w:val="0033298F"/>
    <w:rsid w:val="003348D5"/>
    <w:rsid w:val="00335EA1"/>
    <w:rsid w:val="0033764F"/>
    <w:rsid w:val="00337E15"/>
    <w:rsid w:val="0034048F"/>
    <w:rsid w:val="00341C16"/>
    <w:rsid w:val="00342C34"/>
    <w:rsid w:val="00345C81"/>
    <w:rsid w:val="00352A35"/>
    <w:rsid w:val="00354FE1"/>
    <w:rsid w:val="00357D59"/>
    <w:rsid w:val="00361198"/>
    <w:rsid w:val="00361209"/>
    <w:rsid w:val="00364D41"/>
    <w:rsid w:val="003650C5"/>
    <w:rsid w:val="003657F8"/>
    <w:rsid w:val="00365845"/>
    <w:rsid w:val="00370757"/>
    <w:rsid w:val="00371129"/>
    <w:rsid w:val="00374B69"/>
    <w:rsid w:val="003770DB"/>
    <w:rsid w:val="00381263"/>
    <w:rsid w:val="00381F64"/>
    <w:rsid w:val="00382011"/>
    <w:rsid w:val="003825EF"/>
    <w:rsid w:val="003825F6"/>
    <w:rsid w:val="00386401"/>
    <w:rsid w:val="00386644"/>
    <w:rsid w:val="003A0722"/>
    <w:rsid w:val="003A16CD"/>
    <w:rsid w:val="003A25F1"/>
    <w:rsid w:val="003A442A"/>
    <w:rsid w:val="003A4888"/>
    <w:rsid w:val="003A743B"/>
    <w:rsid w:val="003B2AC8"/>
    <w:rsid w:val="003C3219"/>
    <w:rsid w:val="003C3812"/>
    <w:rsid w:val="003C3C28"/>
    <w:rsid w:val="003D217F"/>
    <w:rsid w:val="003D695E"/>
    <w:rsid w:val="003D6A4F"/>
    <w:rsid w:val="003D75C6"/>
    <w:rsid w:val="003E215B"/>
    <w:rsid w:val="003E4D30"/>
    <w:rsid w:val="003E50DF"/>
    <w:rsid w:val="003F74BC"/>
    <w:rsid w:val="003F7A6A"/>
    <w:rsid w:val="00405667"/>
    <w:rsid w:val="004128A8"/>
    <w:rsid w:val="004133E6"/>
    <w:rsid w:val="0041547E"/>
    <w:rsid w:val="00421872"/>
    <w:rsid w:val="00422D42"/>
    <w:rsid w:val="00423640"/>
    <w:rsid w:val="00425B3C"/>
    <w:rsid w:val="00425B4E"/>
    <w:rsid w:val="00427AEF"/>
    <w:rsid w:val="00431D8E"/>
    <w:rsid w:val="00431DEF"/>
    <w:rsid w:val="00434DB3"/>
    <w:rsid w:val="004352E1"/>
    <w:rsid w:val="004371E5"/>
    <w:rsid w:val="00437D29"/>
    <w:rsid w:val="00437E79"/>
    <w:rsid w:val="0044033D"/>
    <w:rsid w:val="004406B2"/>
    <w:rsid w:val="004406BF"/>
    <w:rsid w:val="004419C9"/>
    <w:rsid w:val="004437F8"/>
    <w:rsid w:val="0044424A"/>
    <w:rsid w:val="004446C0"/>
    <w:rsid w:val="004519AC"/>
    <w:rsid w:val="004528FA"/>
    <w:rsid w:val="004541DB"/>
    <w:rsid w:val="004552C2"/>
    <w:rsid w:val="00456E08"/>
    <w:rsid w:val="004570D3"/>
    <w:rsid w:val="004609DB"/>
    <w:rsid w:val="0046245D"/>
    <w:rsid w:val="00466384"/>
    <w:rsid w:val="00471622"/>
    <w:rsid w:val="0047329E"/>
    <w:rsid w:val="00475032"/>
    <w:rsid w:val="00477B4A"/>
    <w:rsid w:val="0048150D"/>
    <w:rsid w:val="00481AE6"/>
    <w:rsid w:val="00483511"/>
    <w:rsid w:val="00484342"/>
    <w:rsid w:val="00486EAD"/>
    <w:rsid w:val="00490AE1"/>
    <w:rsid w:val="00490BDC"/>
    <w:rsid w:val="00492B5F"/>
    <w:rsid w:val="004963C2"/>
    <w:rsid w:val="004A09B3"/>
    <w:rsid w:val="004A41B6"/>
    <w:rsid w:val="004A7107"/>
    <w:rsid w:val="004B0465"/>
    <w:rsid w:val="004B0FA1"/>
    <w:rsid w:val="004B181F"/>
    <w:rsid w:val="004B1FF2"/>
    <w:rsid w:val="004B2A99"/>
    <w:rsid w:val="004B375F"/>
    <w:rsid w:val="004B3B6C"/>
    <w:rsid w:val="004B4B10"/>
    <w:rsid w:val="004B67C9"/>
    <w:rsid w:val="004B71EA"/>
    <w:rsid w:val="004C2261"/>
    <w:rsid w:val="004C58AD"/>
    <w:rsid w:val="004C5F15"/>
    <w:rsid w:val="004C71F1"/>
    <w:rsid w:val="004D157A"/>
    <w:rsid w:val="004D4E3D"/>
    <w:rsid w:val="004D5486"/>
    <w:rsid w:val="004D5E27"/>
    <w:rsid w:val="004D6ACF"/>
    <w:rsid w:val="004D7FCB"/>
    <w:rsid w:val="004E076E"/>
    <w:rsid w:val="004E3AE0"/>
    <w:rsid w:val="004E44BC"/>
    <w:rsid w:val="004E73F2"/>
    <w:rsid w:val="004F1626"/>
    <w:rsid w:val="004F27C6"/>
    <w:rsid w:val="004F4CC4"/>
    <w:rsid w:val="004F5E84"/>
    <w:rsid w:val="004F73AF"/>
    <w:rsid w:val="004F7665"/>
    <w:rsid w:val="004F7731"/>
    <w:rsid w:val="00500A97"/>
    <w:rsid w:val="00503B56"/>
    <w:rsid w:val="005100D3"/>
    <w:rsid w:val="005128D8"/>
    <w:rsid w:val="00512DD9"/>
    <w:rsid w:val="00513764"/>
    <w:rsid w:val="0051426C"/>
    <w:rsid w:val="00516CCC"/>
    <w:rsid w:val="0051781A"/>
    <w:rsid w:val="00523183"/>
    <w:rsid w:val="005241DC"/>
    <w:rsid w:val="005258F7"/>
    <w:rsid w:val="00527E60"/>
    <w:rsid w:val="005304E2"/>
    <w:rsid w:val="005341D8"/>
    <w:rsid w:val="005400EA"/>
    <w:rsid w:val="00542B9A"/>
    <w:rsid w:val="00543B80"/>
    <w:rsid w:val="00543C29"/>
    <w:rsid w:val="00545241"/>
    <w:rsid w:val="0054578B"/>
    <w:rsid w:val="00545E8E"/>
    <w:rsid w:val="00546A5E"/>
    <w:rsid w:val="005472F1"/>
    <w:rsid w:val="0055151A"/>
    <w:rsid w:val="005517D3"/>
    <w:rsid w:val="00553335"/>
    <w:rsid w:val="00553CDC"/>
    <w:rsid w:val="005543AF"/>
    <w:rsid w:val="005564FD"/>
    <w:rsid w:val="00560B92"/>
    <w:rsid w:val="005635DD"/>
    <w:rsid w:val="0056395D"/>
    <w:rsid w:val="00564813"/>
    <w:rsid w:val="00571191"/>
    <w:rsid w:val="0057293F"/>
    <w:rsid w:val="00572B38"/>
    <w:rsid w:val="00577344"/>
    <w:rsid w:val="00577615"/>
    <w:rsid w:val="00577D5B"/>
    <w:rsid w:val="005804F3"/>
    <w:rsid w:val="00581561"/>
    <w:rsid w:val="00581C97"/>
    <w:rsid w:val="00583F41"/>
    <w:rsid w:val="00584570"/>
    <w:rsid w:val="00584D53"/>
    <w:rsid w:val="005914FA"/>
    <w:rsid w:val="0059384B"/>
    <w:rsid w:val="00593C76"/>
    <w:rsid w:val="005A52A9"/>
    <w:rsid w:val="005A6BA7"/>
    <w:rsid w:val="005B333E"/>
    <w:rsid w:val="005B64E1"/>
    <w:rsid w:val="005B6675"/>
    <w:rsid w:val="005B7B8B"/>
    <w:rsid w:val="005C0367"/>
    <w:rsid w:val="005C11DA"/>
    <w:rsid w:val="005C1CAD"/>
    <w:rsid w:val="005C2AF1"/>
    <w:rsid w:val="005C2B6C"/>
    <w:rsid w:val="005C638C"/>
    <w:rsid w:val="005D0E62"/>
    <w:rsid w:val="005D15AD"/>
    <w:rsid w:val="005D249B"/>
    <w:rsid w:val="005D2FFA"/>
    <w:rsid w:val="005D6029"/>
    <w:rsid w:val="005D6F86"/>
    <w:rsid w:val="005E752B"/>
    <w:rsid w:val="005E7C4A"/>
    <w:rsid w:val="005F48FA"/>
    <w:rsid w:val="005F4B5A"/>
    <w:rsid w:val="005F5432"/>
    <w:rsid w:val="005F6387"/>
    <w:rsid w:val="005F6536"/>
    <w:rsid w:val="005F68F6"/>
    <w:rsid w:val="00601D49"/>
    <w:rsid w:val="00603C21"/>
    <w:rsid w:val="006109B5"/>
    <w:rsid w:val="00614C8D"/>
    <w:rsid w:val="00614E05"/>
    <w:rsid w:val="0061523A"/>
    <w:rsid w:val="00615944"/>
    <w:rsid w:val="006170AC"/>
    <w:rsid w:val="006170AE"/>
    <w:rsid w:val="00617DFE"/>
    <w:rsid w:val="00623635"/>
    <w:rsid w:val="006301C9"/>
    <w:rsid w:val="00635358"/>
    <w:rsid w:val="00635973"/>
    <w:rsid w:val="00636B0E"/>
    <w:rsid w:val="00636CBF"/>
    <w:rsid w:val="00637AF3"/>
    <w:rsid w:val="00642D9E"/>
    <w:rsid w:val="00650B10"/>
    <w:rsid w:val="006545EA"/>
    <w:rsid w:val="00663DA0"/>
    <w:rsid w:val="006661CF"/>
    <w:rsid w:val="006711E8"/>
    <w:rsid w:val="00671A2C"/>
    <w:rsid w:val="00672660"/>
    <w:rsid w:val="00672969"/>
    <w:rsid w:val="006729E4"/>
    <w:rsid w:val="00672D4F"/>
    <w:rsid w:val="00673D3F"/>
    <w:rsid w:val="00675128"/>
    <w:rsid w:val="00676EF5"/>
    <w:rsid w:val="00681218"/>
    <w:rsid w:val="00683670"/>
    <w:rsid w:val="00684B69"/>
    <w:rsid w:val="00693EDC"/>
    <w:rsid w:val="006A4A75"/>
    <w:rsid w:val="006A662F"/>
    <w:rsid w:val="006A7826"/>
    <w:rsid w:val="006B4605"/>
    <w:rsid w:val="006C1085"/>
    <w:rsid w:val="006C1715"/>
    <w:rsid w:val="006C2840"/>
    <w:rsid w:val="006C3564"/>
    <w:rsid w:val="006C5774"/>
    <w:rsid w:val="006C6BFF"/>
    <w:rsid w:val="006C749E"/>
    <w:rsid w:val="006D190E"/>
    <w:rsid w:val="006E1560"/>
    <w:rsid w:val="006E1AF2"/>
    <w:rsid w:val="006E2DC2"/>
    <w:rsid w:val="006E5B77"/>
    <w:rsid w:val="006F4A72"/>
    <w:rsid w:val="00700E8E"/>
    <w:rsid w:val="00702012"/>
    <w:rsid w:val="00704237"/>
    <w:rsid w:val="007053A3"/>
    <w:rsid w:val="007136BE"/>
    <w:rsid w:val="00720D75"/>
    <w:rsid w:val="00723326"/>
    <w:rsid w:val="00725413"/>
    <w:rsid w:val="00725D33"/>
    <w:rsid w:val="00726128"/>
    <w:rsid w:val="00726587"/>
    <w:rsid w:val="007354D3"/>
    <w:rsid w:val="007366A3"/>
    <w:rsid w:val="00741661"/>
    <w:rsid w:val="00744678"/>
    <w:rsid w:val="0075069F"/>
    <w:rsid w:val="00751E32"/>
    <w:rsid w:val="00756A16"/>
    <w:rsid w:val="007614B7"/>
    <w:rsid w:val="00762140"/>
    <w:rsid w:val="007630B2"/>
    <w:rsid w:val="0076574A"/>
    <w:rsid w:val="00765CCA"/>
    <w:rsid w:val="00767E39"/>
    <w:rsid w:val="00770A5D"/>
    <w:rsid w:val="007714A4"/>
    <w:rsid w:val="00771D5D"/>
    <w:rsid w:val="00772CFC"/>
    <w:rsid w:val="00775E7A"/>
    <w:rsid w:val="00781E45"/>
    <w:rsid w:val="00781F09"/>
    <w:rsid w:val="007820D5"/>
    <w:rsid w:val="007830CF"/>
    <w:rsid w:val="00784294"/>
    <w:rsid w:val="00792127"/>
    <w:rsid w:val="00793842"/>
    <w:rsid w:val="00794E67"/>
    <w:rsid w:val="0079546B"/>
    <w:rsid w:val="007A79BF"/>
    <w:rsid w:val="007B098C"/>
    <w:rsid w:val="007B1E6C"/>
    <w:rsid w:val="007C01B2"/>
    <w:rsid w:val="007C0A11"/>
    <w:rsid w:val="007C18B2"/>
    <w:rsid w:val="007C6719"/>
    <w:rsid w:val="007C6B31"/>
    <w:rsid w:val="007C6D94"/>
    <w:rsid w:val="007C7740"/>
    <w:rsid w:val="007D29C1"/>
    <w:rsid w:val="007D50E9"/>
    <w:rsid w:val="007D57AD"/>
    <w:rsid w:val="007D6D54"/>
    <w:rsid w:val="007E31A8"/>
    <w:rsid w:val="007E3ACA"/>
    <w:rsid w:val="007E52BE"/>
    <w:rsid w:val="007E5E16"/>
    <w:rsid w:val="007F1AEF"/>
    <w:rsid w:val="007F3DF5"/>
    <w:rsid w:val="007F571A"/>
    <w:rsid w:val="007F5EAC"/>
    <w:rsid w:val="00800198"/>
    <w:rsid w:val="00802F2A"/>
    <w:rsid w:val="00805114"/>
    <w:rsid w:val="00806E43"/>
    <w:rsid w:val="008072D2"/>
    <w:rsid w:val="0080791F"/>
    <w:rsid w:val="00813896"/>
    <w:rsid w:val="00813C9F"/>
    <w:rsid w:val="00813FA1"/>
    <w:rsid w:val="00821299"/>
    <w:rsid w:val="00823C8D"/>
    <w:rsid w:val="008259B9"/>
    <w:rsid w:val="00827182"/>
    <w:rsid w:val="008278F0"/>
    <w:rsid w:val="00833AE0"/>
    <w:rsid w:val="0083558B"/>
    <w:rsid w:val="008367F5"/>
    <w:rsid w:val="008379AD"/>
    <w:rsid w:val="0084429C"/>
    <w:rsid w:val="00846304"/>
    <w:rsid w:val="008478B8"/>
    <w:rsid w:val="00851C15"/>
    <w:rsid w:val="0085413B"/>
    <w:rsid w:val="00855D6D"/>
    <w:rsid w:val="00860690"/>
    <w:rsid w:val="00860B57"/>
    <w:rsid w:val="008640C7"/>
    <w:rsid w:val="008674CE"/>
    <w:rsid w:val="008705EE"/>
    <w:rsid w:val="00872FDF"/>
    <w:rsid w:val="008748BD"/>
    <w:rsid w:val="00876BE3"/>
    <w:rsid w:val="008836D2"/>
    <w:rsid w:val="0088544E"/>
    <w:rsid w:val="00890E73"/>
    <w:rsid w:val="008A02D3"/>
    <w:rsid w:val="008A236C"/>
    <w:rsid w:val="008A4646"/>
    <w:rsid w:val="008A46C1"/>
    <w:rsid w:val="008B0010"/>
    <w:rsid w:val="008B0F3B"/>
    <w:rsid w:val="008B1242"/>
    <w:rsid w:val="008B2CF8"/>
    <w:rsid w:val="008B3842"/>
    <w:rsid w:val="008C0D09"/>
    <w:rsid w:val="008C0D72"/>
    <w:rsid w:val="008C516E"/>
    <w:rsid w:val="008C5F33"/>
    <w:rsid w:val="008C626B"/>
    <w:rsid w:val="008D1545"/>
    <w:rsid w:val="008D688B"/>
    <w:rsid w:val="008E2080"/>
    <w:rsid w:val="008E4B54"/>
    <w:rsid w:val="008F02A9"/>
    <w:rsid w:val="008F13DE"/>
    <w:rsid w:val="008F237A"/>
    <w:rsid w:val="008F3AB6"/>
    <w:rsid w:val="00900CE4"/>
    <w:rsid w:val="0090300B"/>
    <w:rsid w:val="00904EE7"/>
    <w:rsid w:val="00905955"/>
    <w:rsid w:val="00910B85"/>
    <w:rsid w:val="00910B9E"/>
    <w:rsid w:val="00910E43"/>
    <w:rsid w:val="009145A1"/>
    <w:rsid w:val="00916180"/>
    <w:rsid w:val="0092040E"/>
    <w:rsid w:val="00921071"/>
    <w:rsid w:val="00925AC5"/>
    <w:rsid w:val="009267BA"/>
    <w:rsid w:val="00937017"/>
    <w:rsid w:val="00941E91"/>
    <w:rsid w:val="00943B92"/>
    <w:rsid w:val="00944BCC"/>
    <w:rsid w:val="00947415"/>
    <w:rsid w:val="009525C0"/>
    <w:rsid w:val="00955904"/>
    <w:rsid w:val="0095662A"/>
    <w:rsid w:val="00960732"/>
    <w:rsid w:val="0096209F"/>
    <w:rsid w:val="00962A1C"/>
    <w:rsid w:val="009645F5"/>
    <w:rsid w:val="00966AFA"/>
    <w:rsid w:val="009765AA"/>
    <w:rsid w:val="009842B5"/>
    <w:rsid w:val="00984B08"/>
    <w:rsid w:val="0098776C"/>
    <w:rsid w:val="0099072B"/>
    <w:rsid w:val="00991684"/>
    <w:rsid w:val="00992500"/>
    <w:rsid w:val="00997013"/>
    <w:rsid w:val="00997448"/>
    <w:rsid w:val="009975A2"/>
    <w:rsid w:val="009979AA"/>
    <w:rsid w:val="009A3F60"/>
    <w:rsid w:val="009A49F7"/>
    <w:rsid w:val="009A7A6F"/>
    <w:rsid w:val="009B1BE4"/>
    <w:rsid w:val="009B5057"/>
    <w:rsid w:val="009B6973"/>
    <w:rsid w:val="009B6D4C"/>
    <w:rsid w:val="009B7B07"/>
    <w:rsid w:val="009C0347"/>
    <w:rsid w:val="009C241D"/>
    <w:rsid w:val="009C2EC9"/>
    <w:rsid w:val="009C6E2B"/>
    <w:rsid w:val="009E0B8A"/>
    <w:rsid w:val="009E2A95"/>
    <w:rsid w:val="009E36B8"/>
    <w:rsid w:val="009E5854"/>
    <w:rsid w:val="009E5C42"/>
    <w:rsid w:val="009E6F61"/>
    <w:rsid w:val="009E7559"/>
    <w:rsid w:val="009E7BD5"/>
    <w:rsid w:val="009F1A22"/>
    <w:rsid w:val="009F25A3"/>
    <w:rsid w:val="00A0472C"/>
    <w:rsid w:val="00A0628B"/>
    <w:rsid w:val="00A11453"/>
    <w:rsid w:val="00A140A4"/>
    <w:rsid w:val="00A15BB1"/>
    <w:rsid w:val="00A160FE"/>
    <w:rsid w:val="00A16BD8"/>
    <w:rsid w:val="00A227E1"/>
    <w:rsid w:val="00A22FFF"/>
    <w:rsid w:val="00A2634A"/>
    <w:rsid w:val="00A305E8"/>
    <w:rsid w:val="00A33BDF"/>
    <w:rsid w:val="00A44C57"/>
    <w:rsid w:val="00A45686"/>
    <w:rsid w:val="00A503F1"/>
    <w:rsid w:val="00A528BD"/>
    <w:rsid w:val="00A60181"/>
    <w:rsid w:val="00A64617"/>
    <w:rsid w:val="00A6633A"/>
    <w:rsid w:val="00A67211"/>
    <w:rsid w:val="00A71140"/>
    <w:rsid w:val="00A80F36"/>
    <w:rsid w:val="00A82978"/>
    <w:rsid w:val="00A93EB3"/>
    <w:rsid w:val="00A97381"/>
    <w:rsid w:val="00AA0EE1"/>
    <w:rsid w:val="00AA387C"/>
    <w:rsid w:val="00AA3933"/>
    <w:rsid w:val="00AA43C1"/>
    <w:rsid w:val="00AA6629"/>
    <w:rsid w:val="00AA6796"/>
    <w:rsid w:val="00AB3F5D"/>
    <w:rsid w:val="00AB5809"/>
    <w:rsid w:val="00AC059F"/>
    <w:rsid w:val="00AC4397"/>
    <w:rsid w:val="00AD057E"/>
    <w:rsid w:val="00AD5557"/>
    <w:rsid w:val="00AD686D"/>
    <w:rsid w:val="00AD6C5F"/>
    <w:rsid w:val="00AE0091"/>
    <w:rsid w:val="00AE0C44"/>
    <w:rsid w:val="00AE19F9"/>
    <w:rsid w:val="00AE2382"/>
    <w:rsid w:val="00AE35CB"/>
    <w:rsid w:val="00AE4CA7"/>
    <w:rsid w:val="00AE69C8"/>
    <w:rsid w:val="00AF21EF"/>
    <w:rsid w:val="00B00DF8"/>
    <w:rsid w:val="00B02B76"/>
    <w:rsid w:val="00B03096"/>
    <w:rsid w:val="00B03FFB"/>
    <w:rsid w:val="00B041C2"/>
    <w:rsid w:val="00B04A0B"/>
    <w:rsid w:val="00B054D6"/>
    <w:rsid w:val="00B06D50"/>
    <w:rsid w:val="00B070A9"/>
    <w:rsid w:val="00B108A0"/>
    <w:rsid w:val="00B10D28"/>
    <w:rsid w:val="00B13440"/>
    <w:rsid w:val="00B139C2"/>
    <w:rsid w:val="00B21BE8"/>
    <w:rsid w:val="00B22CAF"/>
    <w:rsid w:val="00B23212"/>
    <w:rsid w:val="00B25B12"/>
    <w:rsid w:val="00B2643E"/>
    <w:rsid w:val="00B31600"/>
    <w:rsid w:val="00B32747"/>
    <w:rsid w:val="00B32EC8"/>
    <w:rsid w:val="00B3443F"/>
    <w:rsid w:val="00B35D7F"/>
    <w:rsid w:val="00B37AC0"/>
    <w:rsid w:val="00B400EB"/>
    <w:rsid w:val="00B41823"/>
    <w:rsid w:val="00B44637"/>
    <w:rsid w:val="00B46187"/>
    <w:rsid w:val="00B475E3"/>
    <w:rsid w:val="00B52066"/>
    <w:rsid w:val="00B526AD"/>
    <w:rsid w:val="00B5672C"/>
    <w:rsid w:val="00B60745"/>
    <w:rsid w:val="00B62673"/>
    <w:rsid w:val="00B63729"/>
    <w:rsid w:val="00B67676"/>
    <w:rsid w:val="00B67DDD"/>
    <w:rsid w:val="00B7516D"/>
    <w:rsid w:val="00B75E00"/>
    <w:rsid w:val="00B7602A"/>
    <w:rsid w:val="00B770C0"/>
    <w:rsid w:val="00B82675"/>
    <w:rsid w:val="00B82A78"/>
    <w:rsid w:val="00B83F03"/>
    <w:rsid w:val="00B91B26"/>
    <w:rsid w:val="00B91BFE"/>
    <w:rsid w:val="00B922B8"/>
    <w:rsid w:val="00B923E5"/>
    <w:rsid w:val="00B94251"/>
    <w:rsid w:val="00B966B8"/>
    <w:rsid w:val="00B972F7"/>
    <w:rsid w:val="00B97473"/>
    <w:rsid w:val="00BB1174"/>
    <w:rsid w:val="00BB11BF"/>
    <w:rsid w:val="00BB3F08"/>
    <w:rsid w:val="00BB5602"/>
    <w:rsid w:val="00BB66B7"/>
    <w:rsid w:val="00BC1804"/>
    <w:rsid w:val="00BC2362"/>
    <w:rsid w:val="00BC37A6"/>
    <w:rsid w:val="00BC415D"/>
    <w:rsid w:val="00BD0034"/>
    <w:rsid w:val="00BD1BB8"/>
    <w:rsid w:val="00BD607A"/>
    <w:rsid w:val="00BD7254"/>
    <w:rsid w:val="00BE1310"/>
    <w:rsid w:val="00BE3B70"/>
    <w:rsid w:val="00BE6CBA"/>
    <w:rsid w:val="00BF1881"/>
    <w:rsid w:val="00BF7B95"/>
    <w:rsid w:val="00C01C38"/>
    <w:rsid w:val="00C03589"/>
    <w:rsid w:val="00C035F8"/>
    <w:rsid w:val="00C047E3"/>
    <w:rsid w:val="00C06B51"/>
    <w:rsid w:val="00C07031"/>
    <w:rsid w:val="00C1053A"/>
    <w:rsid w:val="00C12BE8"/>
    <w:rsid w:val="00C16608"/>
    <w:rsid w:val="00C16DFA"/>
    <w:rsid w:val="00C17DD2"/>
    <w:rsid w:val="00C239AF"/>
    <w:rsid w:val="00C2610C"/>
    <w:rsid w:val="00C26278"/>
    <w:rsid w:val="00C34C05"/>
    <w:rsid w:val="00C35558"/>
    <w:rsid w:val="00C355C0"/>
    <w:rsid w:val="00C44A62"/>
    <w:rsid w:val="00C455F0"/>
    <w:rsid w:val="00C45F38"/>
    <w:rsid w:val="00C5548A"/>
    <w:rsid w:val="00C56C41"/>
    <w:rsid w:val="00C622A5"/>
    <w:rsid w:val="00C655FE"/>
    <w:rsid w:val="00C66282"/>
    <w:rsid w:val="00C66848"/>
    <w:rsid w:val="00C67B4A"/>
    <w:rsid w:val="00C75EC9"/>
    <w:rsid w:val="00C760E4"/>
    <w:rsid w:val="00C76D7C"/>
    <w:rsid w:val="00C779BC"/>
    <w:rsid w:val="00C77DC3"/>
    <w:rsid w:val="00C83C5E"/>
    <w:rsid w:val="00C87808"/>
    <w:rsid w:val="00C903B2"/>
    <w:rsid w:val="00C90407"/>
    <w:rsid w:val="00C907C2"/>
    <w:rsid w:val="00C9176A"/>
    <w:rsid w:val="00C92DA0"/>
    <w:rsid w:val="00C94753"/>
    <w:rsid w:val="00C97101"/>
    <w:rsid w:val="00CA2EB2"/>
    <w:rsid w:val="00CB21A2"/>
    <w:rsid w:val="00CB2567"/>
    <w:rsid w:val="00CB2943"/>
    <w:rsid w:val="00CB4116"/>
    <w:rsid w:val="00CC302E"/>
    <w:rsid w:val="00CC3574"/>
    <w:rsid w:val="00CC4F59"/>
    <w:rsid w:val="00CC6B4D"/>
    <w:rsid w:val="00CD61E1"/>
    <w:rsid w:val="00CE347A"/>
    <w:rsid w:val="00CE3C16"/>
    <w:rsid w:val="00CE5394"/>
    <w:rsid w:val="00CF1A65"/>
    <w:rsid w:val="00CF49F8"/>
    <w:rsid w:val="00CF5EE1"/>
    <w:rsid w:val="00D038ED"/>
    <w:rsid w:val="00D044BD"/>
    <w:rsid w:val="00D10FB3"/>
    <w:rsid w:val="00D122F3"/>
    <w:rsid w:val="00D123C8"/>
    <w:rsid w:val="00D20CE5"/>
    <w:rsid w:val="00D25318"/>
    <w:rsid w:val="00D3317B"/>
    <w:rsid w:val="00D3552A"/>
    <w:rsid w:val="00D35D9E"/>
    <w:rsid w:val="00D37C06"/>
    <w:rsid w:val="00D42D77"/>
    <w:rsid w:val="00D4427D"/>
    <w:rsid w:val="00D45514"/>
    <w:rsid w:val="00D511D3"/>
    <w:rsid w:val="00D52D77"/>
    <w:rsid w:val="00D5645C"/>
    <w:rsid w:val="00D63398"/>
    <w:rsid w:val="00D64C27"/>
    <w:rsid w:val="00D64F06"/>
    <w:rsid w:val="00D6502E"/>
    <w:rsid w:val="00D66727"/>
    <w:rsid w:val="00D71061"/>
    <w:rsid w:val="00D736C9"/>
    <w:rsid w:val="00D75899"/>
    <w:rsid w:val="00D77F03"/>
    <w:rsid w:val="00D80410"/>
    <w:rsid w:val="00D82FF5"/>
    <w:rsid w:val="00D93801"/>
    <w:rsid w:val="00D94721"/>
    <w:rsid w:val="00D97702"/>
    <w:rsid w:val="00DA1BDB"/>
    <w:rsid w:val="00DA34C2"/>
    <w:rsid w:val="00DA5E82"/>
    <w:rsid w:val="00DA77BE"/>
    <w:rsid w:val="00DB310B"/>
    <w:rsid w:val="00DB57C9"/>
    <w:rsid w:val="00DB6F78"/>
    <w:rsid w:val="00DB7888"/>
    <w:rsid w:val="00DB7CBA"/>
    <w:rsid w:val="00DC09A7"/>
    <w:rsid w:val="00DC1623"/>
    <w:rsid w:val="00DC3828"/>
    <w:rsid w:val="00DC3E46"/>
    <w:rsid w:val="00DC4150"/>
    <w:rsid w:val="00DC7588"/>
    <w:rsid w:val="00DD2996"/>
    <w:rsid w:val="00DE0D0B"/>
    <w:rsid w:val="00DE1512"/>
    <w:rsid w:val="00DE237D"/>
    <w:rsid w:val="00DE48FC"/>
    <w:rsid w:val="00DE4F01"/>
    <w:rsid w:val="00DE5F7E"/>
    <w:rsid w:val="00DF3C9F"/>
    <w:rsid w:val="00DF4E15"/>
    <w:rsid w:val="00DF598B"/>
    <w:rsid w:val="00DF6A69"/>
    <w:rsid w:val="00DF6AC0"/>
    <w:rsid w:val="00E00263"/>
    <w:rsid w:val="00E06604"/>
    <w:rsid w:val="00E149C9"/>
    <w:rsid w:val="00E17E55"/>
    <w:rsid w:val="00E22B68"/>
    <w:rsid w:val="00E24BA9"/>
    <w:rsid w:val="00E24EF6"/>
    <w:rsid w:val="00E3049D"/>
    <w:rsid w:val="00E31A5D"/>
    <w:rsid w:val="00E33568"/>
    <w:rsid w:val="00E33F1F"/>
    <w:rsid w:val="00E34092"/>
    <w:rsid w:val="00E41794"/>
    <w:rsid w:val="00E43BCB"/>
    <w:rsid w:val="00E44904"/>
    <w:rsid w:val="00E477F4"/>
    <w:rsid w:val="00E5074C"/>
    <w:rsid w:val="00E51C1F"/>
    <w:rsid w:val="00E52EED"/>
    <w:rsid w:val="00E54834"/>
    <w:rsid w:val="00E56904"/>
    <w:rsid w:val="00E61C13"/>
    <w:rsid w:val="00E64AA0"/>
    <w:rsid w:val="00E76376"/>
    <w:rsid w:val="00E80017"/>
    <w:rsid w:val="00E90CCD"/>
    <w:rsid w:val="00E90F59"/>
    <w:rsid w:val="00E92631"/>
    <w:rsid w:val="00E97450"/>
    <w:rsid w:val="00EA0AEE"/>
    <w:rsid w:val="00EA7D9D"/>
    <w:rsid w:val="00EA7ED8"/>
    <w:rsid w:val="00EB0A1F"/>
    <w:rsid w:val="00EB3615"/>
    <w:rsid w:val="00EB41E3"/>
    <w:rsid w:val="00EC457B"/>
    <w:rsid w:val="00EC597F"/>
    <w:rsid w:val="00EC7503"/>
    <w:rsid w:val="00ED086C"/>
    <w:rsid w:val="00ED2A7A"/>
    <w:rsid w:val="00EE38E9"/>
    <w:rsid w:val="00EE39CA"/>
    <w:rsid w:val="00EE3E27"/>
    <w:rsid w:val="00EE482F"/>
    <w:rsid w:val="00EF13A2"/>
    <w:rsid w:val="00EF158E"/>
    <w:rsid w:val="00EF3E5F"/>
    <w:rsid w:val="00F03754"/>
    <w:rsid w:val="00F04D5D"/>
    <w:rsid w:val="00F10610"/>
    <w:rsid w:val="00F135E6"/>
    <w:rsid w:val="00F14B00"/>
    <w:rsid w:val="00F16F60"/>
    <w:rsid w:val="00F2148E"/>
    <w:rsid w:val="00F231F9"/>
    <w:rsid w:val="00F23413"/>
    <w:rsid w:val="00F269F9"/>
    <w:rsid w:val="00F27E2F"/>
    <w:rsid w:val="00F3019E"/>
    <w:rsid w:val="00F306E0"/>
    <w:rsid w:val="00F36F35"/>
    <w:rsid w:val="00F444F2"/>
    <w:rsid w:val="00F4534D"/>
    <w:rsid w:val="00F53DF0"/>
    <w:rsid w:val="00F54A51"/>
    <w:rsid w:val="00F54E08"/>
    <w:rsid w:val="00F566DF"/>
    <w:rsid w:val="00F567C1"/>
    <w:rsid w:val="00F575E4"/>
    <w:rsid w:val="00F66FB8"/>
    <w:rsid w:val="00F71138"/>
    <w:rsid w:val="00F80EE7"/>
    <w:rsid w:val="00F815F4"/>
    <w:rsid w:val="00F84EAB"/>
    <w:rsid w:val="00F90646"/>
    <w:rsid w:val="00F91E2F"/>
    <w:rsid w:val="00F934F9"/>
    <w:rsid w:val="00F96BD5"/>
    <w:rsid w:val="00F9735F"/>
    <w:rsid w:val="00F977A3"/>
    <w:rsid w:val="00FA09E3"/>
    <w:rsid w:val="00FA2353"/>
    <w:rsid w:val="00FA4B21"/>
    <w:rsid w:val="00FA4C15"/>
    <w:rsid w:val="00FA5583"/>
    <w:rsid w:val="00FA7D3B"/>
    <w:rsid w:val="00FB3825"/>
    <w:rsid w:val="00FB585C"/>
    <w:rsid w:val="00FB5985"/>
    <w:rsid w:val="00FC0D8D"/>
    <w:rsid w:val="00FC12D8"/>
    <w:rsid w:val="00FC2075"/>
    <w:rsid w:val="00FC6B07"/>
    <w:rsid w:val="00FC79FD"/>
    <w:rsid w:val="00FD0DC5"/>
    <w:rsid w:val="00FD6862"/>
    <w:rsid w:val="00FD6F7C"/>
    <w:rsid w:val="00FE129B"/>
    <w:rsid w:val="00FE4244"/>
    <w:rsid w:val="00FE4C1E"/>
    <w:rsid w:val="00FF4188"/>
    <w:rsid w:val="00FF68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property-sal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E3F40-B022-40CA-AA90-E74080FC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7009</TotalTime>
  <Pages>2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Администратор</cp:lastModifiedBy>
  <cp:revision>506</cp:revision>
  <cp:lastPrinted>2019-09-06T02:18:00Z</cp:lastPrinted>
  <dcterms:created xsi:type="dcterms:W3CDTF">2019-09-09T04:07:00Z</dcterms:created>
  <dcterms:modified xsi:type="dcterms:W3CDTF">2025-12-18T11:05:00Z</dcterms:modified>
</cp:coreProperties>
</file>