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37497" w14:textId="277E82A7" w:rsidR="000348AF" w:rsidRPr="00155BE2" w:rsidRDefault="000348AF" w:rsidP="000348AF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 w:rsidRPr="00155BE2"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955BA3">
        <w:rPr>
          <w:b/>
          <w:bCs/>
          <w:sz w:val="20"/>
          <w:szCs w:val="20"/>
        </w:rPr>
        <w:t>05.03</w:t>
      </w:r>
      <w:r>
        <w:rPr>
          <w:b/>
          <w:bCs/>
          <w:sz w:val="20"/>
          <w:szCs w:val="20"/>
        </w:rPr>
        <w:t>.202</w:t>
      </w:r>
      <w:r w:rsidR="000554FA">
        <w:rPr>
          <w:b/>
          <w:bCs/>
          <w:sz w:val="20"/>
          <w:szCs w:val="20"/>
        </w:rPr>
        <w:t>6</w:t>
      </w:r>
    </w:p>
    <w:p w14:paraId="0C7C8F1D" w14:textId="77777777" w:rsidR="000348AF" w:rsidRPr="00155BE2" w:rsidRDefault="000348AF" w:rsidP="000348A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sz w:val="20"/>
          <w:szCs w:val="20"/>
        </w:rPr>
        <w:t xml:space="preserve">о проведении </w:t>
      </w:r>
      <w:r w:rsidRPr="00155BE2">
        <w:rPr>
          <w:b/>
          <w:bCs/>
          <w:sz w:val="20"/>
          <w:szCs w:val="20"/>
        </w:rPr>
        <w:t>открытого аукциона в электронной форме</w:t>
      </w:r>
    </w:p>
    <w:p w14:paraId="218AFF3D" w14:textId="77777777" w:rsidR="000348AF" w:rsidRDefault="000348AF" w:rsidP="000348A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bCs/>
          <w:sz w:val="20"/>
          <w:szCs w:val="20"/>
        </w:rPr>
        <w:t>по продаже арестованного имущества</w:t>
      </w:r>
    </w:p>
    <w:p w14:paraId="6C6E875F" w14:textId="77777777" w:rsidR="000348AF" w:rsidRPr="00155BE2" w:rsidRDefault="000348AF" w:rsidP="000348AF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2EE0B212" w14:textId="77777777" w:rsidR="00955BA3" w:rsidRDefault="00955BA3" w:rsidP="00955BA3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7D1C38D9" w14:textId="77777777" w:rsidR="00955BA3" w:rsidRDefault="00955BA3" w:rsidP="00955BA3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06.03</w:t>
      </w:r>
      <w:r>
        <w:rPr>
          <w:b/>
          <w:bCs/>
          <w:iCs/>
          <w:sz w:val="20"/>
          <w:szCs w:val="20"/>
        </w:rPr>
        <w:t>.2026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01.04.2026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3EBDD4A5" w14:textId="3B9C82E6" w:rsidR="00955BA3" w:rsidRDefault="00955BA3" w:rsidP="00955BA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2C14F6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2C14F6" w:rsidRPr="002C14F6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22000080430000000305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2C14F6" w:rsidRPr="002C14F6">
        <w:rPr>
          <w:sz w:val="20"/>
          <w:szCs w:val="20"/>
          <w:highlight w:val="cyan"/>
        </w:rPr>
        <w:t>22000080430000000305</w:t>
      </w:r>
    </w:p>
    <w:p w14:paraId="13938281" w14:textId="77777777" w:rsidR="00955BA3" w:rsidRDefault="00955BA3" w:rsidP="00955BA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02</w:t>
      </w:r>
      <w:r>
        <w:rPr>
          <w:b/>
          <w:sz w:val="20"/>
          <w:szCs w:val="20"/>
        </w:rPr>
        <w:t xml:space="preserve">.04.2026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1D024A0F" w14:textId="77777777" w:rsidR="00955BA3" w:rsidRDefault="00955BA3" w:rsidP="00955BA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06.04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1AE00DD2" w14:textId="3911862B" w:rsidR="00733108" w:rsidRDefault="00733108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1B961C01" w14:textId="49D6AC82" w:rsidR="00FC561A" w:rsidRDefault="00FC561A" w:rsidP="00FC561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C561A">
        <w:rPr>
          <w:b/>
          <w:bCs/>
          <w:sz w:val="20"/>
          <w:szCs w:val="20"/>
          <w:u w:val="single"/>
        </w:rPr>
        <w:t>Лот№1</w:t>
      </w:r>
      <w:r>
        <w:rPr>
          <w:bCs/>
          <w:sz w:val="20"/>
          <w:szCs w:val="20"/>
        </w:rPr>
        <w:t xml:space="preserve"> Автомобиль </w:t>
      </w:r>
      <w:r w:rsidRPr="00FC561A">
        <w:rPr>
          <w:bCs/>
          <w:sz w:val="20"/>
          <w:szCs w:val="20"/>
        </w:rPr>
        <w:t xml:space="preserve">Мазда </w:t>
      </w:r>
      <w:proofErr w:type="spellStart"/>
      <w:r w:rsidRPr="00FC561A">
        <w:rPr>
          <w:bCs/>
          <w:sz w:val="20"/>
          <w:szCs w:val="20"/>
        </w:rPr>
        <w:t>Премаси</w:t>
      </w:r>
      <w:proofErr w:type="spellEnd"/>
      <w:r>
        <w:rPr>
          <w:bCs/>
          <w:sz w:val="20"/>
          <w:szCs w:val="20"/>
        </w:rPr>
        <w:t xml:space="preserve">, </w:t>
      </w:r>
      <w:r w:rsidRPr="00FC561A">
        <w:rPr>
          <w:bCs/>
          <w:sz w:val="20"/>
          <w:szCs w:val="20"/>
        </w:rPr>
        <w:t>2009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FC561A">
        <w:rPr>
          <w:bCs/>
          <w:sz w:val="20"/>
          <w:szCs w:val="20"/>
        </w:rPr>
        <w:t>К198ЕМ122</w:t>
      </w:r>
      <w:r>
        <w:rPr>
          <w:bCs/>
          <w:sz w:val="20"/>
          <w:szCs w:val="20"/>
        </w:rPr>
        <w:t>, № кузова</w:t>
      </w:r>
      <w:r w:rsidRPr="00FC561A">
        <w:rPr>
          <w:bCs/>
          <w:sz w:val="20"/>
          <w:szCs w:val="20"/>
        </w:rPr>
        <w:t xml:space="preserve"> CREW344058</w:t>
      </w:r>
      <w:r>
        <w:rPr>
          <w:bCs/>
          <w:sz w:val="20"/>
          <w:szCs w:val="20"/>
        </w:rPr>
        <w:t>, цвет серый, вмятина на переднем бампере слева, по корпусу следы коррозии. Начальная цена 816 750 руб. (</w:t>
      </w:r>
      <w:r w:rsidRPr="00FC561A">
        <w:rPr>
          <w:bCs/>
          <w:sz w:val="20"/>
          <w:szCs w:val="20"/>
        </w:rPr>
        <w:t>Кадыров М.М.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122</w:t>
      </w:r>
      <w:r w:rsidRPr="00BB1227">
        <w:rPr>
          <w:bCs/>
          <w:sz w:val="20"/>
          <w:szCs w:val="20"/>
        </w:rPr>
        <w:t>)</w:t>
      </w:r>
    </w:p>
    <w:p w14:paraId="50DDCB96" w14:textId="421866A3" w:rsidR="00FC561A" w:rsidRDefault="00FC561A" w:rsidP="00FC561A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D22AC8">
        <w:rPr>
          <w:b/>
          <w:bCs/>
          <w:sz w:val="20"/>
          <w:szCs w:val="20"/>
          <w:u w:val="single"/>
        </w:rPr>
        <w:t>Лот№2</w:t>
      </w:r>
      <w:r>
        <w:rPr>
          <w:bCs/>
          <w:sz w:val="20"/>
          <w:szCs w:val="20"/>
        </w:rPr>
        <w:t xml:space="preserve"> Грузовой бортовой ГАЗ, C41R13, 2016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</w:t>
      </w:r>
      <w:r w:rsidRPr="00FC561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гос. рег. знак М822ХС22, цвет белый,</w:t>
      </w:r>
      <w:r w:rsidRPr="00FC561A">
        <w:rPr>
          <w:bCs/>
          <w:sz w:val="20"/>
          <w:szCs w:val="20"/>
        </w:rPr>
        <w:t xml:space="preserve"> VIN</w:t>
      </w:r>
      <w:r>
        <w:rPr>
          <w:bCs/>
          <w:sz w:val="20"/>
          <w:szCs w:val="20"/>
        </w:rPr>
        <w:t xml:space="preserve"> X96C41R13H1081457, номер кузова (прицепа) C41R11G0010849, </w:t>
      </w:r>
      <w:r w:rsidRPr="00FC561A">
        <w:rPr>
          <w:bCs/>
          <w:sz w:val="20"/>
          <w:szCs w:val="20"/>
        </w:rPr>
        <w:t>№ двигателя: G0034246,</w:t>
      </w:r>
      <w:r>
        <w:rPr>
          <w:bCs/>
          <w:sz w:val="20"/>
          <w:szCs w:val="20"/>
        </w:rPr>
        <w:t xml:space="preserve"> </w:t>
      </w:r>
      <w:r w:rsidRPr="00FC561A">
        <w:rPr>
          <w:bCs/>
          <w:sz w:val="20"/>
          <w:szCs w:val="20"/>
        </w:rPr>
        <w:t>на левом крыле имеется повреждение лакокрасочного покрытия, п</w:t>
      </w:r>
      <w:r w:rsidR="00D22AC8">
        <w:rPr>
          <w:bCs/>
          <w:sz w:val="20"/>
          <w:szCs w:val="20"/>
        </w:rPr>
        <w:t>оказания спидометра 37187 тыс., р</w:t>
      </w:r>
      <w:r w:rsidRPr="00FC561A">
        <w:rPr>
          <w:bCs/>
          <w:sz w:val="20"/>
          <w:szCs w:val="20"/>
        </w:rPr>
        <w:t>уль с левой стороны.</w:t>
      </w:r>
      <w:r w:rsidR="00D22AC8">
        <w:rPr>
          <w:bCs/>
          <w:sz w:val="20"/>
          <w:szCs w:val="20"/>
        </w:rPr>
        <w:t xml:space="preserve"> Начальная цена 1 489 000 руб. (ООО «</w:t>
      </w:r>
      <w:proofErr w:type="spellStart"/>
      <w:r w:rsidR="00D22AC8">
        <w:rPr>
          <w:bCs/>
          <w:sz w:val="20"/>
          <w:szCs w:val="20"/>
        </w:rPr>
        <w:t>Рубцовскмежрайгаз</w:t>
      </w:r>
      <w:proofErr w:type="spellEnd"/>
      <w:r w:rsidR="00D22AC8">
        <w:rPr>
          <w:bCs/>
          <w:sz w:val="20"/>
          <w:szCs w:val="20"/>
        </w:rPr>
        <w:t xml:space="preserve">-деталь», </w:t>
      </w:r>
      <w:r w:rsidR="00D22AC8" w:rsidRPr="00BB1227">
        <w:rPr>
          <w:bCs/>
          <w:sz w:val="20"/>
          <w:szCs w:val="20"/>
        </w:rPr>
        <w:t>запрет регистрационных действий</w:t>
      </w:r>
      <w:r w:rsidR="00D22AC8">
        <w:rPr>
          <w:bCs/>
          <w:sz w:val="20"/>
          <w:szCs w:val="20"/>
        </w:rPr>
        <w:t>, арест ФНС</w:t>
      </w:r>
      <w:r w:rsidRPr="00FC561A">
        <w:rPr>
          <w:bCs/>
          <w:sz w:val="20"/>
          <w:szCs w:val="20"/>
        </w:rPr>
        <w:t xml:space="preserve"> в виде залога в порядке ст. 73 Налогового кодекса РФ, с суммой задолженности по состоянию на 10.12.2025 в размере 2 16</w:t>
      </w:r>
      <w:r w:rsidR="00D22AC8">
        <w:rPr>
          <w:bCs/>
          <w:sz w:val="20"/>
          <w:szCs w:val="20"/>
        </w:rPr>
        <w:t>3 977,79 руб.) (38/СОСП)</w:t>
      </w:r>
    </w:p>
    <w:p w14:paraId="44A0C253" w14:textId="67484D2E" w:rsidR="00FC0162" w:rsidRDefault="0064494A" w:rsidP="00FC016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C0162">
        <w:rPr>
          <w:b/>
          <w:sz w:val="20"/>
          <w:szCs w:val="20"/>
          <w:u w:val="single"/>
        </w:rPr>
        <w:t>Лот№</w:t>
      </w:r>
      <w:r w:rsidR="00D22AC8">
        <w:rPr>
          <w:b/>
          <w:sz w:val="20"/>
          <w:szCs w:val="20"/>
          <w:u w:val="single"/>
        </w:rPr>
        <w:t>3</w:t>
      </w:r>
      <w:r w:rsidRPr="0064494A">
        <w:rPr>
          <w:bCs/>
          <w:sz w:val="20"/>
          <w:szCs w:val="20"/>
        </w:rPr>
        <w:t xml:space="preserve"> </w:t>
      </w:r>
      <w:r w:rsidR="00E0690F">
        <w:rPr>
          <w:bCs/>
          <w:sz w:val="20"/>
          <w:szCs w:val="20"/>
        </w:rPr>
        <w:t xml:space="preserve">Автомобиль </w:t>
      </w:r>
      <w:r w:rsidR="00E0690F" w:rsidRPr="00E0690F">
        <w:rPr>
          <w:bCs/>
          <w:sz w:val="20"/>
          <w:szCs w:val="20"/>
        </w:rPr>
        <w:t>НИССАН; ТИИДА 1.6</w:t>
      </w:r>
      <w:r w:rsidR="00FC0162">
        <w:rPr>
          <w:bCs/>
          <w:sz w:val="20"/>
          <w:szCs w:val="20"/>
        </w:rPr>
        <w:t xml:space="preserve">, </w:t>
      </w:r>
      <w:r w:rsidR="00E0690F" w:rsidRPr="00E0690F">
        <w:rPr>
          <w:bCs/>
          <w:sz w:val="20"/>
          <w:szCs w:val="20"/>
        </w:rPr>
        <w:t xml:space="preserve">2008 </w:t>
      </w:r>
      <w:proofErr w:type="spellStart"/>
      <w:r w:rsidR="00E0690F" w:rsidRPr="00E0690F">
        <w:rPr>
          <w:bCs/>
          <w:sz w:val="20"/>
          <w:szCs w:val="20"/>
        </w:rPr>
        <w:t>г.в</w:t>
      </w:r>
      <w:proofErr w:type="spellEnd"/>
      <w:r w:rsidR="00E0690F" w:rsidRPr="00E0690F">
        <w:rPr>
          <w:bCs/>
          <w:sz w:val="20"/>
          <w:szCs w:val="20"/>
        </w:rPr>
        <w:t>.</w:t>
      </w:r>
      <w:r w:rsidR="00FC0162">
        <w:rPr>
          <w:bCs/>
          <w:sz w:val="20"/>
          <w:szCs w:val="20"/>
        </w:rPr>
        <w:t xml:space="preserve">, гос. рег. знак </w:t>
      </w:r>
      <w:r w:rsidR="00D22AC8">
        <w:rPr>
          <w:bCs/>
          <w:sz w:val="20"/>
          <w:szCs w:val="20"/>
        </w:rPr>
        <w:t>Х801УН22,</w:t>
      </w:r>
      <w:r w:rsidR="00E0690F" w:rsidRPr="00E0690F">
        <w:rPr>
          <w:bCs/>
          <w:sz w:val="20"/>
          <w:szCs w:val="20"/>
        </w:rPr>
        <w:t xml:space="preserve"> VIN 3N1FCAC11UL449947</w:t>
      </w:r>
      <w:r w:rsidR="00FC0162">
        <w:rPr>
          <w:bCs/>
          <w:sz w:val="20"/>
          <w:szCs w:val="20"/>
        </w:rPr>
        <w:t>, н</w:t>
      </w:r>
      <w:r w:rsidR="00E0690F" w:rsidRPr="00E0690F">
        <w:rPr>
          <w:bCs/>
          <w:sz w:val="20"/>
          <w:szCs w:val="20"/>
        </w:rPr>
        <w:t>омер кузова (прицепа) 3N1FCAC11UL449947</w:t>
      </w:r>
      <w:r w:rsidR="00BC48C0">
        <w:rPr>
          <w:bCs/>
          <w:sz w:val="20"/>
          <w:szCs w:val="20"/>
        </w:rPr>
        <w:t>,</w:t>
      </w:r>
      <w:r w:rsidR="00BC48C0" w:rsidRPr="00BC48C0">
        <w:rPr>
          <w:bCs/>
          <w:sz w:val="20"/>
          <w:szCs w:val="20"/>
        </w:rPr>
        <w:t xml:space="preserve"> </w:t>
      </w:r>
      <w:r w:rsidR="00BC48C0" w:rsidRPr="00E0690F">
        <w:rPr>
          <w:bCs/>
          <w:sz w:val="20"/>
          <w:szCs w:val="20"/>
        </w:rPr>
        <w:t>цвет</w:t>
      </w:r>
      <w:r w:rsidR="00BC48C0">
        <w:rPr>
          <w:bCs/>
          <w:sz w:val="20"/>
          <w:szCs w:val="20"/>
        </w:rPr>
        <w:t xml:space="preserve"> черный</w:t>
      </w:r>
      <w:r w:rsidR="00E0690F" w:rsidRPr="00E0690F">
        <w:rPr>
          <w:bCs/>
          <w:sz w:val="20"/>
          <w:szCs w:val="20"/>
        </w:rPr>
        <w:t>.</w:t>
      </w:r>
      <w:r w:rsidR="00FC0162">
        <w:rPr>
          <w:bCs/>
          <w:sz w:val="20"/>
          <w:szCs w:val="20"/>
        </w:rPr>
        <w:t xml:space="preserve"> Начальная цена 640 400 руб. (</w:t>
      </w:r>
      <w:r w:rsidR="00E0690F" w:rsidRPr="00E0690F">
        <w:rPr>
          <w:bCs/>
          <w:sz w:val="20"/>
          <w:szCs w:val="20"/>
        </w:rPr>
        <w:t>Сафонов Е.Ю.</w:t>
      </w:r>
      <w:r w:rsidR="00FC0162">
        <w:rPr>
          <w:bCs/>
          <w:sz w:val="20"/>
          <w:szCs w:val="20"/>
        </w:rPr>
        <w:t xml:space="preserve">, </w:t>
      </w:r>
      <w:r w:rsidR="00FC0162" w:rsidRPr="00BB1227">
        <w:rPr>
          <w:bCs/>
          <w:sz w:val="20"/>
          <w:szCs w:val="20"/>
        </w:rPr>
        <w:t>запрет регистрационных действий) (</w:t>
      </w:r>
      <w:r w:rsidR="00FC0162">
        <w:rPr>
          <w:bCs/>
          <w:sz w:val="20"/>
          <w:szCs w:val="20"/>
        </w:rPr>
        <w:t>33/СОСП</w:t>
      </w:r>
      <w:r w:rsidR="00FC0162" w:rsidRPr="00BB1227">
        <w:rPr>
          <w:bCs/>
          <w:sz w:val="20"/>
          <w:szCs w:val="20"/>
        </w:rPr>
        <w:t>)</w:t>
      </w:r>
    </w:p>
    <w:p w14:paraId="3902D221" w14:textId="4EABC507" w:rsidR="00BC48C0" w:rsidRDefault="00FC0162" w:rsidP="00BC48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C48C0">
        <w:rPr>
          <w:b/>
          <w:sz w:val="20"/>
          <w:szCs w:val="20"/>
          <w:u w:val="single"/>
        </w:rPr>
        <w:t>Лот№</w:t>
      </w:r>
      <w:r w:rsidR="00D22AC8">
        <w:rPr>
          <w:b/>
          <w:sz w:val="20"/>
          <w:szCs w:val="20"/>
          <w:u w:val="single"/>
        </w:rPr>
        <w:t>4</w:t>
      </w:r>
      <w:r>
        <w:rPr>
          <w:bCs/>
          <w:sz w:val="20"/>
          <w:szCs w:val="20"/>
        </w:rPr>
        <w:t xml:space="preserve"> </w:t>
      </w:r>
      <w:r w:rsidR="00BC48C0">
        <w:rPr>
          <w:bCs/>
          <w:sz w:val="20"/>
          <w:szCs w:val="20"/>
        </w:rPr>
        <w:t xml:space="preserve">Автомобиль </w:t>
      </w:r>
      <w:r w:rsidR="00BC48C0" w:rsidRPr="00BC48C0">
        <w:rPr>
          <w:bCs/>
          <w:sz w:val="20"/>
          <w:szCs w:val="20"/>
        </w:rPr>
        <w:t xml:space="preserve">ТОЙОТА КОРОЛЛА, 2006 </w:t>
      </w:r>
      <w:proofErr w:type="spellStart"/>
      <w:r w:rsidR="00BC48C0" w:rsidRPr="00BC48C0">
        <w:rPr>
          <w:bCs/>
          <w:sz w:val="20"/>
          <w:szCs w:val="20"/>
        </w:rPr>
        <w:t>г.в</w:t>
      </w:r>
      <w:proofErr w:type="spellEnd"/>
      <w:r w:rsidR="00BC48C0" w:rsidRPr="00BC48C0">
        <w:rPr>
          <w:bCs/>
          <w:sz w:val="20"/>
          <w:szCs w:val="20"/>
        </w:rPr>
        <w:t>.</w:t>
      </w:r>
      <w:r w:rsidR="00BC48C0">
        <w:rPr>
          <w:bCs/>
          <w:sz w:val="20"/>
          <w:szCs w:val="20"/>
        </w:rPr>
        <w:t xml:space="preserve">, </w:t>
      </w:r>
      <w:r w:rsidR="00BC48C0" w:rsidRPr="00BC48C0">
        <w:rPr>
          <w:bCs/>
          <w:sz w:val="20"/>
          <w:szCs w:val="20"/>
        </w:rPr>
        <w:t>г</w:t>
      </w:r>
      <w:r w:rsidR="00BC48C0">
        <w:rPr>
          <w:bCs/>
          <w:sz w:val="20"/>
          <w:szCs w:val="20"/>
        </w:rPr>
        <w:t>ос. рег. знак</w:t>
      </w:r>
      <w:r w:rsidR="00BC48C0" w:rsidRPr="00BC48C0">
        <w:rPr>
          <w:bCs/>
          <w:sz w:val="20"/>
          <w:szCs w:val="20"/>
        </w:rPr>
        <w:t xml:space="preserve"> В260УВ122</w:t>
      </w:r>
      <w:r w:rsidR="00BC48C0">
        <w:rPr>
          <w:bCs/>
          <w:sz w:val="20"/>
          <w:szCs w:val="20"/>
        </w:rPr>
        <w:t>,</w:t>
      </w:r>
      <w:r w:rsidR="00BC48C0" w:rsidRPr="00BC48C0">
        <w:rPr>
          <w:bCs/>
          <w:sz w:val="20"/>
          <w:szCs w:val="20"/>
        </w:rPr>
        <w:t xml:space="preserve"> VIN NMTBZ28E60R149776</w:t>
      </w:r>
      <w:r w:rsidR="00BC48C0">
        <w:rPr>
          <w:bCs/>
          <w:sz w:val="20"/>
          <w:szCs w:val="20"/>
        </w:rPr>
        <w:t>,</w:t>
      </w:r>
      <w:r w:rsidR="00BC48C0" w:rsidRPr="00BC48C0">
        <w:rPr>
          <w:bCs/>
          <w:sz w:val="20"/>
          <w:szCs w:val="20"/>
        </w:rPr>
        <w:t xml:space="preserve"> № двигателя U800700</w:t>
      </w:r>
      <w:r w:rsidR="00BC48C0">
        <w:rPr>
          <w:bCs/>
          <w:sz w:val="20"/>
          <w:szCs w:val="20"/>
        </w:rPr>
        <w:t xml:space="preserve">, </w:t>
      </w:r>
      <w:r w:rsidR="00BC48C0" w:rsidRPr="00BC48C0">
        <w:rPr>
          <w:bCs/>
          <w:sz w:val="20"/>
          <w:szCs w:val="20"/>
        </w:rPr>
        <w:t>цвет серый</w:t>
      </w:r>
      <w:r w:rsidR="00BC48C0">
        <w:rPr>
          <w:bCs/>
          <w:sz w:val="20"/>
          <w:szCs w:val="20"/>
        </w:rPr>
        <w:t>. Начальная цена 639 100 руб. (</w:t>
      </w:r>
      <w:r w:rsidR="00BC48C0" w:rsidRPr="00BC48C0">
        <w:rPr>
          <w:bCs/>
          <w:sz w:val="20"/>
          <w:szCs w:val="20"/>
        </w:rPr>
        <w:t>Барсуков Д.О.</w:t>
      </w:r>
      <w:r w:rsidR="00BC48C0">
        <w:rPr>
          <w:bCs/>
          <w:sz w:val="20"/>
          <w:szCs w:val="20"/>
        </w:rPr>
        <w:t xml:space="preserve">, </w:t>
      </w:r>
      <w:r w:rsidR="00BC48C0" w:rsidRPr="00BB1227">
        <w:rPr>
          <w:bCs/>
          <w:sz w:val="20"/>
          <w:szCs w:val="20"/>
        </w:rPr>
        <w:t>запрет регистрационных действий) (</w:t>
      </w:r>
      <w:r w:rsidR="00BC48C0">
        <w:rPr>
          <w:bCs/>
          <w:sz w:val="20"/>
          <w:szCs w:val="20"/>
        </w:rPr>
        <w:t>28/СОСП</w:t>
      </w:r>
      <w:r w:rsidR="00BC48C0" w:rsidRPr="00BB1227">
        <w:rPr>
          <w:bCs/>
          <w:sz w:val="20"/>
          <w:szCs w:val="20"/>
        </w:rPr>
        <w:t>)</w:t>
      </w:r>
    </w:p>
    <w:p w14:paraId="4C5E3C32" w14:textId="0FD9F96E" w:rsidR="00BC48C0" w:rsidRDefault="00BC48C0" w:rsidP="00BC48C0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FF1174">
        <w:rPr>
          <w:b/>
          <w:sz w:val="20"/>
          <w:szCs w:val="20"/>
          <w:u w:val="single"/>
        </w:rPr>
        <w:t>Лот№</w:t>
      </w:r>
      <w:r w:rsidR="00D22AC8">
        <w:rPr>
          <w:b/>
          <w:sz w:val="20"/>
          <w:szCs w:val="20"/>
          <w:u w:val="single"/>
        </w:rPr>
        <w:t>5</w:t>
      </w:r>
      <w:r>
        <w:rPr>
          <w:bCs/>
          <w:sz w:val="20"/>
          <w:szCs w:val="20"/>
        </w:rPr>
        <w:t xml:space="preserve"> </w:t>
      </w:r>
      <w:r w:rsidRPr="00FF1174">
        <w:rPr>
          <w:bCs/>
          <w:sz w:val="20"/>
          <w:szCs w:val="20"/>
        </w:rPr>
        <w:t>Автомобиль HONDA STREAM</w:t>
      </w:r>
      <w:r>
        <w:rPr>
          <w:bCs/>
          <w:sz w:val="20"/>
          <w:szCs w:val="20"/>
        </w:rPr>
        <w:t xml:space="preserve">, </w:t>
      </w:r>
      <w:r w:rsidRPr="00FF1174">
        <w:rPr>
          <w:bCs/>
          <w:sz w:val="20"/>
          <w:szCs w:val="20"/>
        </w:rPr>
        <w:t>2004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FF1174">
        <w:rPr>
          <w:bCs/>
          <w:sz w:val="20"/>
          <w:szCs w:val="20"/>
        </w:rPr>
        <w:t>Е905ХН96</w:t>
      </w:r>
      <w:r>
        <w:rPr>
          <w:bCs/>
          <w:sz w:val="20"/>
          <w:szCs w:val="20"/>
        </w:rPr>
        <w:t>, ц</w:t>
      </w:r>
      <w:r w:rsidRPr="00FF1174">
        <w:rPr>
          <w:bCs/>
          <w:sz w:val="20"/>
          <w:szCs w:val="20"/>
        </w:rPr>
        <w:t>вет белый</w:t>
      </w:r>
      <w:r>
        <w:rPr>
          <w:bCs/>
          <w:sz w:val="20"/>
          <w:szCs w:val="20"/>
        </w:rPr>
        <w:t xml:space="preserve">, </w:t>
      </w:r>
      <w:r w:rsidRPr="00FF1174">
        <w:rPr>
          <w:bCs/>
          <w:sz w:val="20"/>
          <w:szCs w:val="20"/>
        </w:rPr>
        <w:t>№ кузова RN12000281</w:t>
      </w:r>
      <w:r>
        <w:rPr>
          <w:bCs/>
          <w:sz w:val="20"/>
          <w:szCs w:val="20"/>
        </w:rPr>
        <w:t>. Начальная цена 534 352,50 руб. (</w:t>
      </w:r>
      <w:r w:rsidRPr="00FF1174">
        <w:rPr>
          <w:bCs/>
          <w:sz w:val="20"/>
          <w:szCs w:val="20"/>
        </w:rPr>
        <w:t>Гофман В.И.</w:t>
      </w:r>
      <w:r>
        <w:rPr>
          <w:bCs/>
          <w:sz w:val="20"/>
          <w:szCs w:val="20"/>
        </w:rPr>
        <w:t xml:space="preserve">, </w:t>
      </w:r>
      <w:r w:rsidRPr="00FF1174">
        <w:rPr>
          <w:bCs/>
          <w:sz w:val="20"/>
          <w:szCs w:val="20"/>
        </w:rPr>
        <w:t xml:space="preserve">арест,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2356</w:t>
      </w:r>
      <w:r w:rsidRPr="00BB1227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 (повторные)</w:t>
      </w:r>
    </w:p>
    <w:p w14:paraId="77CF2092" w14:textId="734304F9" w:rsidR="00C04271" w:rsidRDefault="00C04271" w:rsidP="00C0427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04271">
        <w:rPr>
          <w:b/>
          <w:sz w:val="20"/>
          <w:szCs w:val="20"/>
          <w:u w:val="single"/>
        </w:rPr>
        <w:t>Лот№</w:t>
      </w:r>
      <w:r w:rsidR="00D22AC8">
        <w:rPr>
          <w:b/>
          <w:sz w:val="20"/>
          <w:szCs w:val="20"/>
          <w:u w:val="single"/>
        </w:rPr>
        <w:t>6</w:t>
      </w:r>
      <w:r w:rsidRPr="00C04271">
        <w:rPr>
          <w:bCs/>
          <w:sz w:val="20"/>
          <w:szCs w:val="20"/>
        </w:rPr>
        <w:t xml:space="preserve"> Автомобиль </w:t>
      </w:r>
      <w:r w:rsidRPr="00C04271">
        <w:rPr>
          <w:bCs/>
          <w:sz w:val="20"/>
          <w:szCs w:val="20"/>
          <w:lang w:val="en-US"/>
        </w:rPr>
        <w:t>LADA</w:t>
      </w:r>
      <w:r w:rsidRPr="00C04271">
        <w:rPr>
          <w:bCs/>
          <w:sz w:val="20"/>
          <w:szCs w:val="20"/>
        </w:rPr>
        <w:t xml:space="preserve"> </w:t>
      </w:r>
      <w:r w:rsidRPr="00C04271">
        <w:rPr>
          <w:bCs/>
          <w:sz w:val="20"/>
          <w:szCs w:val="20"/>
          <w:lang w:val="en-US"/>
        </w:rPr>
        <w:t>KS</w:t>
      </w:r>
      <w:r w:rsidRPr="00C04271">
        <w:rPr>
          <w:bCs/>
          <w:sz w:val="20"/>
          <w:szCs w:val="20"/>
        </w:rPr>
        <w:t>035</w:t>
      </w:r>
      <w:r w:rsidRPr="00C04271">
        <w:rPr>
          <w:bCs/>
          <w:sz w:val="20"/>
          <w:szCs w:val="20"/>
          <w:lang w:val="en-US"/>
        </w:rPr>
        <w:t>L</w:t>
      </w:r>
      <w:r w:rsidRPr="00C04271">
        <w:rPr>
          <w:bCs/>
          <w:sz w:val="20"/>
          <w:szCs w:val="20"/>
        </w:rPr>
        <w:t xml:space="preserve"> </w:t>
      </w:r>
      <w:r w:rsidRPr="00C04271">
        <w:rPr>
          <w:bCs/>
          <w:sz w:val="20"/>
          <w:szCs w:val="20"/>
          <w:lang w:val="en-US"/>
        </w:rPr>
        <w:t>LADA</w:t>
      </w:r>
      <w:r w:rsidRPr="00C04271">
        <w:rPr>
          <w:bCs/>
          <w:sz w:val="20"/>
          <w:szCs w:val="20"/>
        </w:rPr>
        <w:t xml:space="preserve"> </w:t>
      </w:r>
      <w:r w:rsidRPr="00C04271">
        <w:rPr>
          <w:bCs/>
          <w:sz w:val="20"/>
          <w:szCs w:val="20"/>
          <w:lang w:val="en-US"/>
        </w:rPr>
        <w:t>LARGUS</w:t>
      </w:r>
      <w:r w:rsidRPr="00C04271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2</w:t>
      </w:r>
      <w:r w:rsidRPr="00C04271">
        <w:rPr>
          <w:bCs/>
          <w:sz w:val="20"/>
          <w:szCs w:val="20"/>
        </w:rPr>
        <w:t>019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</w:t>
      </w:r>
      <w:r w:rsidRPr="00C04271">
        <w:rPr>
          <w:bCs/>
          <w:sz w:val="20"/>
          <w:szCs w:val="20"/>
        </w:rPr>
        <w:t xml:space="preserve"> г</w:t>
      </w:r>
      <w:r>
        <w:rPr>
          <w:bCs/>
          <w:sz w:val="20"/>
          <w:szCs w:val="20"/>
        </w:rPr>
        <w:t>ос. рег. знак</w:t>
      </w:r>
      <w:r w:rsidRPr="00C04271">
        <w:rPr>
          <w:bCs/>
          <w:sz w:val="20"/>
          <w:szCs w:val="20"/>
        </w:rPr>
        <w:t xml:space="preserve"> А824ВЕ122</w:t>
      </w:r>
      <w:r>
        <w:rPr>
          <w:bCs/>
          <w:sz w:val="20"/>
          <w:szCs w:val="20"/>
        </w:rPr>
        <w:t xml:space="preserve">, </w:t>
      </w:r>
      <w:r w:rsidRPr="00C04271">
        <w:rPr>
          <w:bCs/>
          <w:sz w:val="20"/>
          <w:szCs w:val="20"/>
          <w:lang w:val="en-US"/>
        </w:rPr>
        <w:t>VIN</w:t>
      </w:r>
      <w:r w:rsidRPr="00C04271">
        <w:rPr>
          <w:bCs/>
          <w:sz w:val="20"/>
          <w:szCs w:val="20"/>
        </w:rPr>
        <w:t xml:space="preserve"> </w:t>
      </w:r>
      <w:r w:rsidRPr="00C04271">
        <w:rPr>
          <w:bCs/>
          <w:sz w:val="20"/>
          <w:szCs w:val="20"/>
          <w:lang w:val="en-US"/>
        </w:rPr>
        <w:t>XTAKS</w:t>
      </w:r>
      <w:r w:rsidRPr="00C04271">
        <w:rPr>
          <w:bCs/>
          <w:sz w:val="20"/>
          <w:szCs w:val="20"/>
        </w:rPr>
        <w:t>035</w:t>
      </w:r>
      <w:r w:rsidRPr="00C04271">
        <w:rPr>
          <w:bCs/>
          <w:sz w:val="20"/>
          <w:szCs w:val="20"/>
          <w:lang w:val="en-US"/>
        </w:rPr>
        <w:t>LL</w:t>
      </w:r>
      <w:r w:rsidRPr="00C04271">
        <w:rPr>
          <w:bCs/>
          <w:sz w:val="20"/>
          <w:szCs w:val="20"/>
        </w:rPr>
        <w:t>1237386,</w:t>
      </w:r>
      <w:r>
        <w:rPr>
          <w:bCs/>
          <w:sz w:val="20"/>
          <w:szCs w:val="20"/>
        </w:rPr>
        <w:t xml:space="preserve"> ц</w:t>
      </w:r>
      <w:r w:rsidRPr="00C04271">
        <w:rPr>
          <w:bCs/>
          <w:sz w:val="20"/>
          <w:szCs w:val="20"/>
        </w:rPr>
        <w:t xml:space="preserve">вет серо-бежевый, по всему кузову ржавчина, коррозия. Лобовое стекло имеет трещины, бампер разбит, решетка радиатора отсутствует. </w:t>
      </w:r>
      <w:r>
        <w:rPr>
          <w:bCs/>
          <w:sz w:val="20"/>
          <w:szCs w:val="20"/>
        </w:rPr>
        <w:t xml:space="preserve">Два колеса на литых дисках, два колеса на штампах, салон в удовлетворительном состоянии. Шины разные. Начальная цена </w:t>
      </w:r>
      <w:r w:rsidR="00BC48C0">
        <w:rPr>
          <w:bCs/>
          <w:sz w:val="20"/>
          <w:szCs w:val="20"/>
        </w:rPr>
        <w:t>586 712,50</w:t>
      </w:r>
      <w:r>
        <w:rPr>
          <w:bCs/>
          <w:sz w:val="20"/>
          <w:szCs w:val="20"/>
        </w:rPr>
        <w:t xml:space="preserve"> руб. (</w:t>
      </w:r>
      <w:proofErr w:type="spellStart"/>
      <w:r w:rsidRPr="00C04271">
        <w:rPr>
          <w:bCs/>
          <w:sz w:val="20"/>
          <w:szCs w:val="20"/>
        </w:rPr>
        <w:t>Демчук</w:t>
      </w:r>
      <w:proofErr w:type="spellEnd"/>
      <w:r w:rsidRPr="00C04271">
        <w:rPr>
          <w:bCs/>
          <w:sz w:val="20"/>
          <w:szCs w:val="20"/>
        </w:rPr>
        <w:t xml:space="preserve"> П.В.</w:t>
      </w:r>
      <w:r>
        <w:rPr>
          <w:bCs/>
          <w:sz w:val="20"/>
          <w:szCs w:val="20"/>
        </w:rPr>
        <w:t xml:space="preserve">, </w:t>
      </w:r>
      <w:r w:rsidRPr="00C04271">
        <w:rPr>
          <w:bCs/>
          <w:sz w:val="20"/>
          <w:szCs w:val="20"/>
        </w:rPr>
        <w:t xml:space="preserve">арест,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2312</w:t>
      </w:r>
      <w:r w:rsidRPr="00BB1227">
        <w:rPr>
          <w:bCs/>
          <w:sz w:val="20"/>
          <w:szCs w:val="20"/>
        </w:rPr>
        <w:t>)</w:t>
      </w:r>
      <w:r w:rsidR="00BC48C0">
        <w:rPr>
          <w:bCs/>
          <w:sz w:val="20"/>
          <w:szCs w:val="20"/>
        </w:rPr>
        <w:t xml:space="preserve"> (повторные)</w:t>
      </w:r>
    </w:p>
    <w:p w14:paraId="01CB18DD" w14:textId="49A302B4" w:rsidR="00C04271" w:rsidRDefault="00C04271" w:rsidP="00C04271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C04271">
        <w:rPr>
          <w:b/>
          <w:sz w:val="20"/>
          <w:szCs w:val="20"/>
          <w:u w:val="single"/>
        </w:rPr>
        <w:t>Лот№</w:t>
      </w:r>
      <w:r w:rsidR="00D22AC8">
        <w:rPr>
          <w:b/>
          <w:sz w:val="20"/>
          <w:szCs w:val="20"/>
          <w:u w:val="single"/>
        </w:rPr>
        <w:t>7</w:t>
      </w:r>
      <w:r>
        <w:rPr>
          <w:bCs/>
          <w:sz w:val="20"/>
          <w:szCs w:val="20"/>
        </w:rPr>
        <w:t xml:space="preserve"> Автомобиль </w:t>
      </w:r>
      <w:r w:rsidRPr="00C04271">
        <w:rPr>
          <w:bCs/>
          <w:sz w:val="20"/>
          <w:szCs w:val="20"/>
        </w:rPr>
        <w:t xml:space="preserve">Тойота </w:t>
      </w:r>
      <w:proofErr w:type="spellStart"/>
      <w:r w:rsidRPr="00C04271">
        <w:rPr>
          <w:bCs/>
          <w:sz w:val="20"/>
          <w:szCs w:val="20"/>
        </w:rPr>
        <w:t>Камри</w:t>
      </w:r>
      <w:proofErr w:type="spellEnd"/>
      <w:r w:rsidRPr="00C04271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2</w:t>
      </w:r>
      <w:r w:rsidRPr="00C04271">
        <w:rPr>
          <w:bCs/>
          <w:sz w:val="20"/>
          <w:szCs w:val="20"/>
        </w:rPr>
        <w:t>002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</w:t>
      </w:r>
      <w:r w:rsidRPr="00C04271">
        <w:rPr>
          <w:bCs/>
          <w:sz w:val="20"/>
          <w:szCs w:val="20"/>
        </w:rPr>
        <w:t xml:space="preserve"> г</w:t>
      </w:r>
      <w:r>
        <w:rPr>
          <w:bCs/>
          <w:sz w:val="20"/>
          <w:szCs w:val="20"/>
        </w:rPr>
        <w:t>ос. рег. знак</w:t>
      </w:r>
      <w:r w:rsidRPr="00C04271">
        <w:rPr>
          <w:bCs/>
          <w:sz w:val="20"/>
          <w:szCs w:val="20"/>
        </w:rPr>
        <w:t xml:space="preserve"> А669СМ22, VIN JTDBH38K200003958</w:t>
      </w:r>
      <w:r>
        <w:rPr>
          <w:bCs/>
          <w:sz w:val="20"/>
          <w:szCs w:val="20"/>
        </w:rPr>
        <w:t>, б</w:t>
      </w:r>
      <w:r w:rsidRPr="00C04271">
        <w:rPr>
          <w:bCs/>
          <w:sz w:val="20"/>
          <w:szCs w:val="20"/>
        </w:rPr>
        <w:t>ез внутреннего о</w:t>
      </w:r>
      <w:r w:rsidR="00D22AC8">
        <w:rPr>
          <w:bCs/>
          <w:sz w:val="20"/>
          <w:szCs w:val="20"/>
        </w:rPr>
        <w:t>смотра, двигатель не установлен,</w:t>
      </w:r>
      <w:r w:rsidRPr="00C0427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имеются повреждения на заднем бампере (вмятина на левой стороне), скол на задней правой фаре. Начальная цена </w:t>
      </w:r>
      <w:r w:rsidR="00BC48C0">
        <w:rPr>
          <w:bCs/>
          <w:sz w:val="20"/>
          <w:szCs w:val="20"/>
        </w:rPr>
        <w:t>754 545</w:t>
      </w:r>
      <w:r>
        <w:rPr>
          <w:bCs/>
          <w:sz w:val="20"/>
          <w:szCs w:val="20"/>
        </w:rPr>
        <w:t xml:space="preserve"> руб. (</w:t>
      </w:r>
      <w:r w:rsidRPr="00C04271">
        <w:rPr>
          <w:bCs/>
          <w:sz w:val="20"/>
          <w:szCs w:val="20"/>
        </w:rPr>
        <w:t>Долгов Р.Е.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2275</w:t>
      </w:r>
      <w:r w:rsidRPr="00BB1227">
        <w:rPr>
          <w:bCs/>
          <w:sz w:val="20"/>
          <w:szCs w:val="20"/>
        </w:rPr>
        <w:t>)</w:t>
      </w:r>
      <w:r w:rsidR="00BC48C0">
        <w:rPr>
          <w:bCs/>
          <w:sz w:val="20"/>
          <w:szCs w:val="20"/>
        </w:rPr>
        <w:t xml:space="preserve"> (повторные)</w:t>
      </w:r>
    </w:p>
    <w:p w14:paraId="4256BCD2" w14:textId="1496A5C6" w:rsidR="00EA7052" w:rsidRDefault="00EA7052" w:rsidP="000337D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1D20F470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796ADF22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>н</w:t>
      </w:r>
      <w:r w:rsidR="000348AF">
        <w:rPr>
          <w:b/>
          <w:sz w:val="20"/>
          <w:szCs w:val="20"/>
        </w:rPr>
        <w:t xml:space="preserve">е позднее </w:t>
      </w:r>
      <w:r w:rsidR="00955BA3">
        <w:rPr>
          <w:b/>
          <w:sz w:val="20"/>
          <w:szCs w:val="20"/>
        </w:rPr>
        <w:t>27 марта</w:t>
      </w:r>
      <w:r w:rsidR="000554F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0554FA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BC55EBF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lastRenderedPageBreak/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0DD0C225" w14:textId="600AFD34" w:rsidR="00692A41" w:rsidRDefault="00692A41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37D3"/>
    <w:rsid w:val="0003448C"/>
    <w:rsid w:val="000348AF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554FA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DDF"/>
    <w:rsid w:val="00083391"/>
    <w:rsid w:val="00085FEA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539A"/>
    <w:rsid w:val="0014638E"/>
    <w:rsid w:val="00150DB9"/>
    <w:rsid w:val="001556B9"/>
    <w:rsid w:val="00155880"/>
    <w:rsid w:val="001558A1"/>
    <w:rsid w:val="00155BE2"/>
    <w:rsid w:val="00155EAF"/>
    <w:rsid w:val="00160E0D"/>
    <w:rsid w:val="001659DA"/>
    <w:rsid w:val="001736CE"/>
    <w:rsid w:val="0018081D"/>
    <w:rsid w:val="0018148E"/>
    <w:rsid w:val="00181B91"/>
    <w:rsid w:val="0018246D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B3C"/>
    <w:rsid w:val="002C14F6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2F753B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42E5"/>
    <w:rsid w:val="00384C82"/>
    <w:rsid w:val="003853A7"/>
    <w:rsid w:val="003920F0"/>
    <w:rsid w:val="003940DF"/>
    <w:rsid w:val="00394F44"/>
    <w:rsid w:val="003976B5"/>
    <w:rsid w:val="00397DF8"/>
    <w:rsid w:val="003A3EBA"/>
    <w:rsid w:val="003A4975"/>
    <w:rsid w:val="003A57C8"/>
    <w:rsid w:val="003A6039"/>
    <w:rsid w:val="003A6EE2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0D3"/>
    <w:rsid w:val="003F3E9D"/>
    <w:rsid w:val="003F4D6E"/>
    <w:rsid w:val="003F5EBF"/>
    <w:rsid w:val="004029C8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2347"/>
    <w:rsid w:val="00433EDC"/>
    <w:rsid w:val="00433F51"/>
    <w:rsid w:val="0043450E"/>
    <w:rsid w:val="004412B1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82BBD"/>
    <w:rsid w:val="004906E6"/>
    <w:rsid w:val="00491878"/>
    <w:rsid w:val="00495AE8"/>
    <w:rsid w:val="00496181"/>
    <w:rsid w:val="004A0158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114"/>
    <w:rsid w:val="005204F2"/>
    <w:rsid w:val="005228C3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47DE"/>
    <w:rsid w:val="00535FDF"/>
    <w:rsid w:val="00536C8F"/>
    <w:rsid w:val="005413FC"/>
    <w:rsid w:val="005424D6"/>
    <w:rsid w:val="00544588"/>
    <w:rsid w:val="005460FC"/>
    <w:rsid w:val="005477CB"/>
    <w:rsid w:val="0054786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21D7"/>
    <w:rsid w:val="00572E76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22B3"/>
    <w:rsid w:val="00592454"/>
    <w:rsid w:val="005A09E7"/>
    <w:rsid w:val="005A3084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4494A"/>
    <w:rsid w:val="0065066F"/>
    <w:rsid w:val="00651FF2"/>
    <w:rsid w:val="00653B39"/>
    <w:rsid w:val="00656466"/>
    <w:rsid w:val="00657C49"/>
    <w:rsid w:val="006623FE"/>
    <w:rsid w:val="00662520"/>
    <w:rsid w:val="00670D7E"/>
    <w:rsid w:val="006716BF"/>
    <w:rsid w:val="00673379"/>
    <w:rsid w:val="00676F7E"/>
    <w:rsid w:val="00677E4B"/>
    <w:rsid w:val="00681451"/>
    <w:rsid w:val="006820F9"/>
    <w:rsid w:val="006838EC"/>
    <w:rsid w:val="00683FBB"/>
    <w:rsid w:val="0068598F"/>
    <w:rsid w:val="00686BD0"/>
    <w:rsid w:val="0068796A"/>
    <w:rsid w:val="0069006E"/>
    <w:rsid w:val="00692A41"/>
    <w:rsid w:val="00694604"/>
    <w:rsid w:val="00695FDA"/>
    <w:rsid w:val="00697C94"/>
    <w:rsid w:val="006A019D"/>
    <w:rsid w:val="006A1476"/>
    <w:rsid w:val="006A2CC6"/>
    <w:rsid w:val="006A6473"/>
    <w:rsid w:val="006A6E24"/>
    <w:rsid w:val="006B159E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011F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21BA5"/>
    <w:rsid w:val="00721E4C"/>
    <w:rsid w:val="00723831"/>
    <w:rsid w:val="00725082"/>
    <w:rsid w:val="00725838"/>
    <w:rsid w:val="00731934"/>
    <w:rsid w:val="00733108"/>
    <w:rsid w:val="00737143"/>
    <w:rsid w:val="00737451"/>
    <w:rsid w:val="00737B2B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6142"/>
    <w:rsid w:val="00767C62"/>
    <w:rsid w:val="00770550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A02DE"/>
    <w:rsid w:val="007A128C"/>
    <w:rsid w:val="007A4963"/>
    <w:rsid w:val="007A61E5"/>
    <w:rsid w:val="007B02BC"/>
    <w:rsid w:val="007B2457"/>
    <w:rsid w:val="007B4202"/>
    <w:rsid w:val="007C05F1"/>
    <w:rsid w:val="007C0924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5528"/>
    <w:rsid w:val="007E6D45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7DDD"/>
    <w:rsid w:val="0081019A"/>
    <w:rsid w:val="00811FBC"/>
    <w:rsid w:val="00812F16"/>
    <w:rsid w:val="008162E9"/>
    <w:rsid w:val="0081688D"/>
    <w:rsid w:val="008170F0"/>
    <w:rsid w:val="00822121"/>
    <w:rsid w:val="008271B7"/>
    <w:rsid w:val="0082795B"/>
    <w:rsid w:val="00830802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233E"/>
    <w:rsid w:val="00862F10"/>
    <w:rsid w:val="00865406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3819"/>
    <w:rsid w:val="008C5F74"/>
    <w:rsid w:val="008D2955"/>
    <w:rsid w:val="008D377F"/>
    <w:rsid w:val="008D53D9"/>
    <w:rsid w:val="008D5A32"/>
    <w:rsid w:val="008D5B1B"/>
    <w:rsid w:val="008D5BD1"/>
    <w:rsid w:val="008D615E"/>
    <w:rsid w:val="008D7013"/>
    <w:rsid w:val="008D7255"/>
    <w:rsid w:val="008E093A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54D6"/>
    <w:rsid w:val="0090648F"/>
    <w:rsid w:val="00913DCB"/>
    <w:rsid w:val="00914881"/>
    <w:rsid w:val="00914D78"/>
    <w:rsid w:val="0091522D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64C9"/>
    <w:rsid w:val="00946AB9"/>
    <w:rsid w:val="00952EC3"/>
    <w:rsid w:val="00953FF9"/>
    <w:rsid w:val="00955BA3"/>
    <w:rsid w:val="00956302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2E77"/>
    <w:rsid w:val="00990FB7"/>
    <w:rsid w:val="00992116"/>
    <w:rsid w:val="0099242C"/>
    <w:rsid w:val="0099296E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C6D4D"/>
    <w:rsid w:val="009D1CDD"/>
    <w:rsid w:val="009D7C69"/>
    <w:rsid w:val="009E1A5D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4AB0"/>
    <w:rsid w:val="00A24F0A"/>
    <w:rsid w:val="00A256BC"/>
    <w:rsid w:val="00A34757"/>
    <w:rsid w:val="00A354E5"/>
    <w:rsid w:val="00A371C4"/>
    <w:rsid w:val="00A40E20"/>
    <w:rsid w:val="00A43EBC"/>
    <w:rsid w:val="00A4442D"/>
    <w:rsid w:val="00A4451F"/>
    <w:rsid w:val="00A4473F"/>
    <w:rsid w:val="00A46CD5"/>
    <w:rsid w:val="00A519AC"/>
    <w:rsid w:val="00A52391"/>
    <w:rsid w:val="00A52455"/>
    <w:rsid w:val="00A535EC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F0379"/>
    <w:rsid w:val="00AF0AE0"/>
    <w:rsid w:val="00AF147E"/>
    <w:rsid w:val="00AF2B45"/>
    <w:rsid w:val="00AF3163"/>
    <w:rsid w:val="00AF38A3"/>
    <w:rsid w:val="00AF71D7"/>
    <w:rsid w:val="00AF7721"/>
    <w:rsid w:val="00B029D1"/>
    <w:rsid w:val="00B0634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26A55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6189C"/>
    <w:rsid w:val="00B644E0"/>
    <w:rsid w:val="00B65BEC"/>
    <w:rsid w:val="00B67D22"/>
    <w:rsid w:val="00B70B72"/>
    <w:rsid w:val="00B72761"/>
    <w:rsid w:val="00B72ABB"/>
    <w:rsid w:val="00B72BE6"/>
    <w:rsid w:val="00B733E4"/>
    <w:rsid w:val="00B762D4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3DD2"/>
    <w:rsid w:val="00B94241"/>
    <w:rsid w:val="00B961C4"/>
    <w:rsid w:val="00B96D9D"/>
    <w:rsid w:val="00BA145C"/>
    <w:rsid w:val="00BA2570"/>
    <w:rsid w:val="00BA3D16"/>
    <w:rsid w:val="00BA4C98"/>
    <w:rsid w:val="00BA5B49"/>
    <w:rsid w:val="00BA7D1F"/>
    <w:rsid w:val="00BB0A68"/>
    <w:rsid w:val="00BB1227"/>
    <w:rsid w:val="00BB234D"/>
    <w:rsid w:val="00BB3272"/>
    <w:rsid w:val="00BB3734"/>
    <w:rsid w:val="00BB3C25"/>
    <w:rsid w:val="00BB7318"/>
    <w:rsid w:val="00BB7731"/>
    <w:rsid w:val="00BC0543"/>
    <w:rsid w:val="00BC2A8D"/>
    <w:rsid w:val="00BC3143"/>
    <w:rsid w:val="00BC47E7"/>
    <w:rsid w:val="00BC48C0"/>
    <w:rsid w:val="00BC6251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4271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6E2A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35EF"/>
    <w:rsid w:val="00CB5084"/>
    <w:rsid w:val="00CB53DF"/>
    <w:rsid w:val="00CB5FB6"/>
    <w:rsid w:val="00CB6463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02C"/>
    <w:rsid w:val="00CD5825"/>
    <w:rsid w:val="00CD5B41"/>
    <w:rsid w:val="00CE0754"/>
    <w:rsid w:val="00CE6DEF"/>
    <w:rsid w:val="00CE7036"/>
    <w:rsid w:val="00CF2D78"/>
    <w:rsid w:val="00CF3A08"/>
    <w:rsid w:val="00CF542C"/>
    <w:rsid w:val="00CF6316"/>
    <w:rsid w:val="00CF75BB"/>
    <w:rsid w:val="00D06C0F"/>
    <w:rsid w:val="00D12725"/>
    <w:rsid w:val="00D1474B"/>
    <w:rsid w:val="00D20746"/>
    <w:rsid w:val="00D20845"/>
    <w:rsid w:val="00D22AC8"/>
    <w:rsid w:val="00D22BD3"/>
    <w:rsid w:val="00D24080"/>
    <w:rsid w:val="00D24D74"/>
    <w:rsid w:val="00D251EC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1929"/>
    <w:rsid w:val="00D74DB7"/>
    <w:rsid w:val="00D768C4"/>
    <w:rsid w:val="00D8118F"/>
    <w:rsid w:val="00D8151D"/>
    <w:rsid w:val="00D82034"/>
    <w:rsid w:val="00D82CC0"/>
    <w:rsid w:val="00D82EEC"/>
    <w:rsid w:val="00D86E34"/>
    <w:rsid w:val="00D871EF"/>
    <w:rsid w:val="00D87D00"/>
    <w:rsid w:val="00D87FF1"/>
    <w:rsid w:val="00D90B78"/>
    <w:rsid w:val="00D929B3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04EC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90F"/>
    <w:rsid w:val="00E06AA1"/>
    <w:rsid w:val="00E06AE4"/>
    <w:rsid w:val="00E10181"/>
    <w:rsid w:val="00E12990"/>
    <w:rsid w:val="00E1302E"/>
    <w:rsid w:val="00E13682"/>
    <w:rsid w:val="00E140B4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6BD"/>
    <w:rsid w:val="00E827D9"/>
    <w:rsid w:val="00E83126"/>
    <w:rsid w:val="00E83915"/>
    <w:rsid w:val="00E92BE9"/>
    <w:rsid w:val="00E96C86"/>
    <w:rsid w:val="00E97112"/>
    <w:rsid w:val="00E97416"/>
    <w:rsid w:val="00EA0631"/>
    <w:rsid w:val="00EA1C60"/>
    <w:rsid w:val="00EA1D5E"/>
    <w:rsid w:val="00EA47D8"/>
    <w:rsid w:val="00EA7052"/>
    <w:rsid w:val="00EB0E26"/>
    <w:rsid w:val="00EB4904"/>
    <w:rsid w:val="00EC1EED"/>
    <w:rsid w:val="00EC2B71"/>
    <w:rsid w:val="00EC37CD"/>
    <w:rsid w:val="00EC3B9F"/>
    <w:rsid w:val="00EC439A"/>
    <w:rsid w:val="00EC6168"/>
    <w:rsid w:val="00EC749B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2BA8"/>
    <w:rsid w:val="00F73207"/>
    <w:rsid w:val="00F76F59"/>
    <w:rsid w:val="00F772BC"/>
    <w:rsid w:val="00F7753D"/>
    <w:rsid w:val="00F81BBE"/>
    <w:rsid w:val="00F82B6D"/>
    <w:rsid w:val="00F84C78"/>
    <w:rsid w:val="00F866B8"/>
    <w:rsid w:val="00F87679"/>
    <w:rsid w:val="00F92746"/>
    <w:rsid w:val="00FA0457"/>
    <w:rsid w:val="00FA3CAB"/>
    <w:rsid w:val="00FA4455"/>
    <w:rsid w:val="00FA4458"/>
    <w:rsid w:val="00FA58F9"/>
    <w:rsid w:val="00FA658A"/>
    <w:rsid w:val="00FA7D02"/>
    <w:rsid w:val="00FB0F0F"/>
    <w:rsid w:val="00FB21C6"/>
    <w:rsid w:val="00FB3474"/>
    <w:rsid w:val="00FB382D"/>
    <w:rsid w:val="00FB442D"/>
    <w:rsid w:val="00FB6A62"/>
    <w:rsid w:val="00FB7CB1"/>
    <w:rsid w:val="00FC0162"/>
    <w:rsid w:val="00FC3399"/>
    <w:rsid w:val="00FC561A"/>
    <w:rsid w:val="00FC5C15"/>
    <w:rsid w:val="00FC6A5A"/>
    <w:rsid w:val="00FC7202"/>
    <w:rsid w:val="00FD05F5"/>
    <w:rsid w:val="00FD077E"/>
    <w:rsid w:val="00FD16EB"/>
    <w:rsid w:val="00FD20CD"/>
    <w:rsid w:val="00FD28EA"/>
    <w:rsid w:val="00FD33BC"/>
    <w:rsid w:val="00FD5E96"/>
    <w:rsid w:val="00FE475E"/>
    <w:rsid w:val="00FE7F99"/>
    <w:rsid w:val="00FF1174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2A5E2CA9-279A-4AAB-B368-21849A38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979B-F40F-4C01-822A-E8931C02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8</cp:revision>
  <cp:lastPrinted>2023-04-17T08:00:00Z</cp:lastPrinted>
  <dcterms:created xsi:type="dcterms:W3CDTF">2026-02-26T04:10:00Z</dcterms:created>
  <dcterms:modified xsi:type="dcterms:W3CDTF">2026-03-05T03:24:00Z</dcterms:modified>
</cp:coreProperties>
</file>